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6D" w:rsidRPr="00912C57" w:rsidRDefault="00912C57" w:rsidP="00912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C57">
        <w:rPr>
          <w:rFonts w:ascii="Times New Roman" w:hAnsi="Times New Roman" w:cs="Times New Roman"/>
          <w:b/>
          <w:sz w:val="28"/>
          <w:szCs w:val="28"/>
          <w:lang w:val="uk-UA"/>
        </w:rPr>
        <w:t>Дисципліна «</w:t>
      </w:r>
      <w:r w:rsidR="005C79DF" w:rsidRPr="00912C57">
        <w:rPr>
          <w:rFonts w:ascii="Times New Roman" w:hAnsi="Times New Roman" w:cs="Times New Roman"/>
          <w:b/>
          <w:sz w:val="28"/>
          <w:szCs w:val="28"/>
          <w:lang w:val="uk-UA"/>
        </w:rPr>
        <w:t>ОСНОВИ КОМПОЗИЦІЇ ТА ПРО</w:t>
      </w:r>
      <w:r w:rsidR="00075871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5C79DF" w:rsidRPr="00912C57">
        <w:rPr>
          <w:rFonts w:ascii="Times New Roman" w:hAnsi="Times New Roman" w:cs="Times New Roman"/>
          <w:b/>
          <w:sz w:val="28"/>
          <w:szCs w:val="28"/>
          <w:lang w:val="uk-UA"/>
        </w:rPr>
        <w:t>КТНОЇ ГРАФІКИ</w:t>
      </w:r>
      <w:r w:rsidRPr="00912C5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12C57" w:rsidRDefault="00912C57" w:rsidP="00912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C57" w:rsidRPr="00912C57" w:rsidRDefault="00912C57" w:rsidP="00912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C57">
        <w:rPr>
          <w:rFonts w:ascii="Times New Roman" w:hAnsi="Times New Roman" w:cs="Times New Roman"/>
          <w:sz w:val="28"/>
          <w:szCs w:val="28"/>
          <w:lang w:val="uk-UA"/>
        </w:rPr>
        <w:t>1 курс</w:t>
      </w:r>
    </w:p>
    <w:p w:rsidR="00912C57" w:rsidRPr="00912C57" w:rsidRDefault="00912C57" w:rsidP="00912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C57">
        <w:rPr>
          <w:rFonts w:ascii="Times New Roman" w:hAnsi="Times New Roman" w:cs="Times New Roman"/>
          <w:sz w:val="28"/>
          <w:szCs w:val="28"/>
          <w:lang w:val="uk-UA"/>
        </w:rPr>
        <w:t>План роботи на період карантину (1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12C57">
        <w:rPr>
          <w:rFonts w:ascii="Times New Roman" w:hAnsi="Times New Roman" w:cs="Times New Roman"/>
          <w:sz w:val="28"/>
          <w:szCs w:val="28"/>
          <w:lang w:val="uk-UA"/>
        </w:rPr>
        <w:t>.03.2020-3.04.2020)</w:t>
      </w:r>
    </w:p>
    <w:p w:rsidR="00912C57" w:rsidRDefault="00912C57" w:rsidP="00912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C57" w:rsidRPr="00912C57" w:rsidRDefault="00912C57" w:rsidP="00912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Керівники: </w:t>
      </w:r>
      <w:r w:rsidRPr="00912C57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912C57">
        <w:rPr>
          <w:rFonts w:ascii="Times New Roman" w:hAnsi="Times New Roman" w:cs="Times New Roman"/>
          <w:sz w:val="28"/>
          <w:szCs w:val="28"/>
          <w:lang w:val="uk-UA"/>
        </w:rPr>
        <w:t>Васіна</w:t>
      </w:r>
      <w:proofErr w:type="spellEnd"/>
      <w:r w:rsidRPr="00912C57">
        <w:rPr>
          <w:rFonts w:ascii="Times New Roman" w:hAnsi="Times New Roman" w:cs="Times New Roman"/>
          <w:sz w:val="28"/>
          <w:szCs w:val="28"/>
          <w:lang w:val="uk-UA"/>
        </w:rPr>
        <w:t xml:space="preserve"> О.В., доцент Остапенко І.В.</w:t>
      </w:r>
    </w:p>
    <w:p w:rsidR="007B0C5F" w:rsidRPr="005C79DF" w:rsidRDefault="007B0C5F" w:rsidP="007B0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Look w:val="04A0"/>
      </w:tblPr>
      <w:tblGrid>
        <w:gridCol w:w="1290"/>
        <w:gridCol w:w="1936"/>
        <w:gridCol w:w="3395"/>
        <w:gridCol w:w="3126"/>
      </w:tblGrid>
      <w:tr w:rsidR="005C79DF" w:rsidRPr="005C79DF" w:rsidTr="00A96134">
        <w:trPr>
          <w:trHeight w:val="827"/>
        </w:trPr>
        <w:tc>
          <w:tcPr>
            <w:tcW w:w="1290" w:type="dxa"/>
            <w:shd w:val="clear" w:color="auto" w:fill="E5DFEC" w:themeFill="accent4" w:themeFillTint="33"/>
            <w:vAlign w:val="center"/>
          </w:tcPr>
          <w:p w:rsidR="007B0C5F" w:rsidRPr="005C79DF" w:rsidRDefault="007B0C5F" w:rsidP="00DF3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1936" w:type="dxa"/>
            <w:shd w:val="clear" w:color="auto" w:fill="E5DFEC" w:themeFill="accent4" w:themeFillTint="33"/>
            <w:vAlign w:val="center"/>
          </w:tcPr>
          <w:p w:rsidR="007B0C5F" w:rsidRPr="005C79DF" w:rsidRDefault="007B0C5F" w:rsidP="00DF3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395" w:type="dxa"/>
            <w:shd w:val="clear" w:color="auto" w:fill="E5DFEC" w:themeFill="accent4" w:themeFillTint="33"/>
            <w:vAlign w:val="center"/>
          </w:tcPr>
          <w:p w:rsidR="007B0C5F" w:rsidRPr="005C79DF" w:rsidRDefault="007B0C5F" w:rsidP="00DF3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 завдання</w:t>
            </w:r>
          </w:p>
        </w:tc>
        <w:tc>
          <w:tcPr>
            <w:tcW w:w="3126" w:type="dxa"/>
            <w:shd w:val="clear" w:color="auto" w:fill="E5DFEC" w:themeFill="accent4" w:themeFillTint="33"/>
            <w:vAlign w:val="center"/>
          </w:tcPr>
          <w:p w:rsidR="007B0C5F" w:rsidRPr="005C79DF" w:rsidRDefault="007B0C5F" w:rsidP="00DF3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</w:t>
            </w:r>
          </w:p>
        </w:tc>
      </w:tr>
      <w:tr w:rsidR="00083D71" w:rsidRPr="005C79DF" w:rsidTr="00912C57">
        <w:trPr>
          <w:trHeight w:val="827"/>
        </w:trPr>
        <w:tc>
          <w:tcPr>
            <w:tcW w:w="1290" w:type="dxa"/>
            <w:shd w:val="clear" w:color="auto" w:fill="auto"/>
          </w:tcPr>
          <w:p w:rsidR="00083D71" w:rsidRPr="005C79DF" w:rsidRDefault="00912C57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65281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.03.20-</w:t>
            </w:r>
          </w:p>
          <w:p w:rsidR="00565281" w:rsidRPr="005C79DF" w:rsidRDefault="00565281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28.03.20</w:t>
            </w:r>
          </w:p>
        </w:tc>
        <w:tc>
          <w:tcPr>
            <w:tcW w:w="1936" w:type="dxa"/>
            <w:shd w:val="clear" w:color="auto" w:fill="auto"/>
          </w:tcPr>
          <w:p w:rsidR="00083D71" w:rsidRPr="005C79DF" w:rsidRDefault="00083D71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зображення тональних переходів. Ступінчата та плавка розтяжка монохромної поверхні.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083D71" w:rsidRPr="00083D71" w:rsidRDefault="00083D71" w:rsidP="005C79DF">
            <w:pPr>
              <w:tabs>
                <w:tab w:val="center" w:pos="4819"/>
                <w:tab w:val="right" w:pos="9639"/>
              </w:tabs>
              <w:ind w:firstLine="72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Створення де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кількох проекцій елементів 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куб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а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 та циліндр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а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вид збоку.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 Моделювання 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поверхні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 об’єктів 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із ступінчастою та плавкою розтяжкою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. Виконується на носії (планшеті) формату 500Х500. 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Монохромне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 зображення.</w:t>
            </w:r>
          </w:p>
          <w:p w:rsidR="00083D71" w:rsidRPr="005C79DF" w:rsidRDefault="00083D71" w:rsidP="005C79DF">
            <w:pPr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 даному завданні відпрацьовують практичні навички створення ступінчастих та плавких тональних переходів у площині для зображення у подальшому об’єму форми. Студент має освоїти техніки зображення поверхні графічними засобами, методом підбору додавання чи зниження тону. Студенти мають створити композицію з декількох елементів, де відтворений ступінчатий та плавкий перехід від найбільш насиченого тону до найсвітлішого ступеню тональності обраного кольору</w:t>
            </w:r>
          </w:p>
          <w:p w:rsidR="00083D71" w:rsidRPr="005C79DF" w:rsidRDefault="00083D71" w:rsidP="005C7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виконується шляхом відмивання поверхні паперу фарбою у техніці акварелі чи гуаші.</w:t>
            </w:r>
          </w:p>
        </w:tc>
        <w:tc>
          <w:tcPr>
            <w:tcW w:w="3126" w:type="dxa"/>
            <w:shd w:val="clear" w:color="auto" w:fill="auto"/>
          </w:tcPr>
          <w:p w:rsidR="00083D71" w:rsidRPr="005C79DF" w:rsidRDefault="00565281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828800" cy="1847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79D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807210" cy="1883410"/>
                  <wp:effectExtent l="0" t="0" r="40640" b="40640"/>
                  <wp:docPr id="5" name="Рисунок 5" descr="ОК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К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281" w:rsidRPr="005C79DF" w:rsidTr="00912C57">
        <w:tc>
          <w:tcPr>
            <w:tcW w:w="1290" w:type="dxa"/>
          </w:tcPr>
          <w:p w:rsidR="007B0C5F" w:rsidRPr="005C79DF" w:rsidRDefault="00604728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  <w:r w:rsidR="00565281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.03.20-</w:t>
            </w:r>
          </w:p>
          <w:p w:rsidR="00565281" w:rsidRPr="005C79DF" w:rsidRDefault="00604728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65281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65281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936" w:type="dxa"/>
          </w:tcPr>
          <w:p w:rsidR="007B0C5F" w:rsidRPr="005C79DF" w:rsidRDefault="007B0C5F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Образотворча техніка відтворення кольорово-фактурних властивостей поверхні об’єкту. Поверхня - матеріал.</w:t>
            </w:r>
          </w:p>
        </w:tc>
        <w:tc>
          <w:tcPr>
            <w:tcW w:w="3395" w:type="dxa"/>
          </w:tcPr>
          <w:p w:rsidR="007B0C5F" w:rsidRPr="007B0C5F" w:rsidRDefault="007B0C5F" w:rsidP="005C79DF">
            <w:pPr>
              <w:tabs>
                <w:tab w:val="center" w:pos="4819"/>
                <w:tab w:val="right" w:pos="9639"/>
              </w:tabs>
              <w:ind w:firstLine="72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B0C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Виконання імітації візуальних особливостей матеріалів у відповідності до властивостей трьох поверхонь: блискучої, неблискучої та прозорої. Виконується на основі геометричного тіла „циліндр”</w:t>
            </w:r>
            <w:r w:rsidRPr="005C79D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, «куб» тощо</w:t>
            </w:r>
            <w:r w:rsidRPr="007B0C5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, на носії (планшеті) формату 500Х500 Кольорове зображення.</w:t>
            </w:r>
          </w:p>
          <w:p w:rsidR="007B0C5F" w:rsidRPr="005C79DF" w:rsidRDefault="007B0C5F" w:rsidP="005C79DF">
            <w:pPr>
              <w:tabs>
                <w:tab w:val="center" w:pos="4819"/>
                <w:tab w:val="right" w:pos="9639"/>
              </w:tabs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7B0C5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Студентами вивчаються властивості різних поверхонь з точки зору тонових співвідношень та ступеню відбивання світла. У процесі моделювання форми такого простого геометричного тіла, як „циліндр”, </w:t>
            </w: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«куб» </w:t>
            </w:r>
            <w:r w:rsidRPr="007B0C5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напрацьовуються вміння виконання тонових та кольорових переходів із застосуванням графічних матеріалів - акварельних фарб та маркерів.</w:t>
            </w:r>
          </w:p>
        </w:tc>
        <w:tc>
          <w:tcPr>
            <w:tcW w:w="3126" w:type="dxa"/>
            <w:vAlign w:val="center"/>
          </w:tcPr>
          <w:p w:rsidR="007B0C5F" w:rsidRPr="005C79DF" w:rsidRDefault="007B0C5F" w:rsidP="005C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818005" cy="1741805"/>
                  <wp:effectExtent l="0" t="0" r="29845" b="29845"/>
                  <wp:docPr id="3" name="Рисунок 3" descr="ОК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К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B0C5F" w:rsidRPr="005C79DF" w:rsidRDefault="007B0C5F" w:rsidP="005C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796415" cy="1926590"/>
                  <wp:effectExtent l="0" t="0" r="32385" b="35560"/>
                  <wp:docPr id="4" name="Рисунок 4" descr="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9DF" w:rsidRPr="005C79DF" w:rsidTr="00912C57">
        <w:tc>
          <w:tcPr>
            <w:tcW w:w="1290" w:type="dxa"/>
          </w:tcPr>
          <w:p w:rsidR="007B0C5F" w:rsidRPr="005C79DF" w:rsidRDefault="00604728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65281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65281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.20-</w:t>
            </w:r>
          </w:p>
          <w:p w:rsidR="00565281" w:rsidRPr="005C79DF" w:rsidRDefault="00604728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5.05.20</w:t>
            </w:r>
          </w:p>
        </w:tc>
        <w:tc>
          <w:tcPr>
            <w:tcW w:w="1936" w:type="dxa"/>
          </w:tcPr>
          <w:p w:rsidR="007B0C5F" w:rsidRPr="005C79DF" w:rsidRDefault="007B0C5F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Образотворчий процес формоутворення об’єкту. Аналіз побудови форми існуючих промислових виробів.</w:t>
            </w:r>
          </w:p>
        </w:tc>
        <w:tc>
          <w:tcPr>
            <w:tcW w:w="3395" w:type="dxa"/>
          </w:tcPr>
          <w:p w:rsidR="007B0C5F" w:rsidRPr="005C79DF" w:rsidRDefault="007B0C5F" w:rsidP="005C79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Виконання замірів, та на їх основі побудова технічних зображень (ортогональних проекцій та аксонометрії) одного або декількох нескладних побутових виробів. Зображення виконуються на носії (планшеті) формату 500Х500. Чорно-біле зображення.</w:t>
            </w:r>
          </w:p>
          <w:p w:rsidR="007B0C5F" w:rsidRPr="005C79DF" w:rsidRDefault="007B0C5F" w:rsidP="005C7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Студентами вивчаються особливості застосування аналітично-графічних методів вивчення форми та конструкції об’єкту, а також базові принципи виконання технічних нарисів. Виконується необхідна кількість ортогональних проекцій та аксонометричне зображення. У процесі виконання замірів та технічних нарисів, напрацьовуються вміння аналізувати та відтворювати 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форму об’єкту у відповідних пропорційних співвідношеннях із застосуванням креслярських інструментів та графічних матеріалів – олівця, кулькової ручки та маркеру.</w:t>
            </w:r>
          </w:p>
        </w:tc>
        <w:tc>
          <w:tcPr>
            <w:tcW w:w="3126" w:type="dxa"/>
          </w:tcPr>
          <w:p w:rsidR="007B0C5F" w:rsidRPr="005C79DF" w:rsidRDefault="00565281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>
                  <wp:extent cx="1818005" cy="1828800"/>
                  <wp:effectExtent l="0" t="0" r="29845" b="38100"/>
                  <wp:docPr id="7" name="Рисунок 7" descr="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65281" w:rsidRPr="005C79DF" w:rsidRDefault="00565281" w:rsidP="005C79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847850" cy="18573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134" w:rsidRPr="005C79DF" w:rsidRDefault="00A96134" w:rsidP="005C7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6134" w:rsidRPr="00912C57" w:rsidRDefault="00912C57" w:rsidP="005C7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2C57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Консультація</w:t>
      </w:r>
      <w:r w:rsidRPr="00912C57">
        <w:rPr>
          <w:rFonts w:ascii="Times New Roman" w:hAnsi="Times New Roman" w:cs="Times New Roman"/>
          <w:sz w:val="24"/>
          <w:szCs w:val="24"/>
          <w:lang w:val="uk-UA"/>
        </w:rPr>
        <w:t>з керівником в режимі on-</w:t>
      </w:r>
      <w:proofErr w:type="spellStart"/>
      <w:r w:rsidRPr="00912C57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 w:rsidRPr="00912C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2C57" w:rsidRDefault="00912C57" w:rsidP="005C7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2C57">
        <w:rPr>
          <w:rFonts w:ascii="Times New Roman" w:hAnsi="Times New Roman" w:cs="Times New Roman"/>
          <w:b/>
          <w:i/>
          <w:sz w:val="24"/>
          <w:szCs w:val="24"/>
          <w:lang w:val="uk-UA"/>
        </w:rPr>
        <w:t>Зарахування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виконаної роботи по факту надсилання фото проведеної </w:t>
      </w:r>
      <w:r w:rsidRPr="00912C57">
        <w:rPr>
          <w:rFonts w:ascii="Times New Roman" w:hAnsi="Times New Roman" w:cs="Times New Roman"/>
          <w:sz w:val="24"/>
          <w:szCs w:val="24"/>
          <w:lang w:val="uk-UA"/>
        </w:rPr>
        <w:t>роботи на електрону пошту кафедри ksada.pd@gmail.com або на особисту електрону пошту керівника.</w:t>
      </w:r>
    </w:p>
    <w:p w:rsidR="00912C57" w:rsidRDefault="00912C57" w:rsidP="005C7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2C57" w:rsidRDefault="00912C57" w:rsidP="005C7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2C57">
        <w:rPr>
          <w:rFonts w:ascii="Times New Roman" w:hAnsi="Times New Roman" w:cs="Times New Roman"/>
          <w:b/>
          <w:sz w:val="24"/>
          <w:szCs w:val="24"/>
          <w:lang w:val="uk-UA"/>
        </w:rPr>
        <w:t>Допоміжна література:</w:t>
      </w:r>
    </w:p>
    <w:p w:rsidR="00CF27A4" w:rsidRDefault="00CF27A4" w:rsidP="00CF27A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ВасилийКандинский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Точка и </w:t>
      </w: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линия</w:t>
      </w:r>
      <w:proofErr w:type="spellEnd"/>
      <w:r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Pr="00CF27A4" w:rsidRDefault="00CF27A4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Лев </w:t>
      </w: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Федоровский</w:t>
      </w:r>
      <w:proofErr w:type="spellEnd"/>
      <w:r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D4AF7" w:rsidRPr="00CF27A4">
        <w:rPr>
          <w:rFonts w:ascii="Times New Roman" w:hAnsi="Times New Roman" w:cs="Times New Roman"/>
          <w:sz w:val="24"/>
          <w:szCs w:val="24"/>
          <w:lang w:val="uk-UA"/>
        </w:rPr>
        <w:t>сновы</w:t>
      </w:r>
      <w:proofErr w:type="spellEnd"/>
      <w:r w:rsidR="000D4AF7"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4AF7" w:rsidRPr="00CF27A4">
        <w:rPr>
          <w:rFonts w:ascii="Times New Roman" w:hAnsi="Times New Roman" w:cs="Times New Roman"/>
          <w:sz w:val="24"/>
          <w:szCs w:val="24"/>
          <w:lang w:val="uk-UA"/>
        </w:rPr>
        <w:t>графическойкомпозиции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Default="000D4AF7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Юрий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 Гордон. О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языкекомпозиции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Pr="000D4AF7" w:rsidRDefault="000D4AF7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Дональд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Норман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D4AF7">
        <w:rPr>
          <w:rFonts w:ascii="Times New Roman" w:hAnsi="Times New Roman" w:cs="Times New Roman"/>
          <w:sz w:val="24"/>
          <w:szCs w:val="24"/>
          <w:lang w:val="uk-UA"/>
        </w:rPr>
        <w:t>TheDesignofEverydayThings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Default="000D4AF7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Дэн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Роэм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4AF7">
        <w:rPr>
          <w:rFonts w:ascii="Times New Roman" w:hAnsi="Times New Roman" w:cs="Times New Roman"/>
          <w:sz w:val="24"/>
          <w:szCs w:val="24"/>
          <w:lang w:val="uk-UA"/>
        </w:rPr>
        <w:t>Визу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Искусствоцвета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Default="000D4AF7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Композиция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 и перспектива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Default="000D4AF7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дизайнеров</w:t>
      </w:r>
      <w:proofErr w:type="spellEnd"/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декораторов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Default="000D4AF7" w:rsidP="000D4A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4AF7">
        <w:rPr>
          <w:rFonts w:ascii="Times New Roman" w:hAnsi="Times New Roman" w:cs="Times New Roman"/>
          <w:sz w:val="24"/>
          <w:szCs w:val="24"/>
          <w:lang w:val="uk-UA"/>
        </w:rPr>
        <w:t>SusanWeinschenk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D4AF7">
        <w:rPr>
          <w:rFonts w:ascii="Times New Roman" w:hAnsi="Times New Roman" w:cs="Times New Roman"/>
          <w:sz w:val="24"/>
          <w:szCs w:val="24"/>
          <w:lang w:val="uk-UA"/>
        </w:rPr>
        <w:t xml:space="preserve">100 </w:t>
      </w:r>
      <w:proofErr w:type="spellStart"/>
      <w:r w:rsidRPr="000D4AF7">
        <w:rPr>
          <w:rFonts w:ascii="Times New Roman" w:hAnsi="Times New Roman" w:cs="Times New Roman"/>
          <w:sz w:val="24"/>
          <w:szCs w:val="24"/>
          <w:lang w:val="uk-UA"/>
        </w:rPr>
        <w:t>ThingsEveryDesignerNeedstoKnowAboutPeopl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4AF7" w:rsidRPr="000D4AF7" w:rsidRDefault="00CF27A4" w:rsidP="00CF27A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Голубева</w:t>
      </w:r>
      <w:proofErr w:type="spellEnd"/>
      <w:r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 О.Л. </w:t>
      </w: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CF27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27A4">
        <w:rPr>
          <w:rFonts w:ascii="Times New Roman" w:hAnsi="Times New Roman" w:cs="Times New Roman"/>
          <w:sz w:val="24"/>
          <w:szCs w:val="24"/>
          <w:lang w:val="uk-UA"/>
        </w:rPr>
        <w:t>композиции.</w:t>
      </w:r>
      <w:r>
        <w:rPr>
          <w:rFonts w:ascii="Times New Roman" w:hAnsi="Times New Roman" w:cs="Times New Roman"/>
          <w:sz w:val="24"/>
          <w:szCs w:val="24"/>
          <w:lang w:val="uk-UA"/>
        </w:rPr>
        <w:t>Режим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доступу:</w:t>
      </w:r>
      <w:r w:rsidRPr="00CF27A4">
        <w:rPr>
          <w:rFonts w:ascii="Times New Roman" w:hAnsi="Times New Roman" w:cs="Times New Roman"/>
          <w:sz w:val="24"/>
          <w:szCs w:val="24"/>
          <w:lang w:val="uk-UA"/>
        </w:rPr>
        <w:t>https://www.litmir.me/br/?b=171376</w:t>
      </w:r>
      <w:bookmarkStart w:id="0" w:name="_GoBack"/>
      <w:bookmarkEnd w:id="0"/>
    </w:p>
    <w:sectPr w:rsidR="000D4AF7" w:rsidRPr="000D4AF7" w:rsidSect="00DF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758A4"/>
    <w:multiLevelType w:val="hybridMultilevel"/>
    <w:tmpl w:val="99C4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71C"/>
    <w:rsid w:val="00075871"/>
    <w:rsid w:val="00083D71"/>
    <w:rsid w:val="000D4AF7"/>
    <w:rsid w:val="00565281"/>
    <w:rsid w:val="0059791E"/>
    <w:rsid w:val="005C79DF"/>
    <w:rsid w:val="00604728"/>
    <w:rsid w:val="00614512"/>
    <w:rsid w:val="0070071C"/>
    <w:rsid w:val="00790297"/>
    <w:rsid w:val="007B0C5F"/>
    <w:rsid w:val="007B79DB"/>
    <w:rsid w:val="008E7380"/>
    <w:rsid w:val="00912C57"/>
    <w:rsid w:val="00996494"/>
    <w:rsid w:val="00A96134"/>
    <w:rsid w:val="00CF27A4"/>
    <w:rsid w:val="00DF396D"/>
    <w:rsid w:val="00E5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DF396D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rsid w:val="00DF396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9</cp:revision>
  <dcterms:created xsi:type="dcterms:W3CDTF">2020-03-24T13:15:00Z</dcterms:created>
  <dcterms:modified xsi:type="dcterms:W3CDTF">2020-03-25T22:48:00Z</dcterms:modified>
</cp:coreProperties>
</file>