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D7" w:rsidRPr="00A944F0" w:rsidRDefault="00D46106" w:rsidP="006C7A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дистанційної роботи </w:t>
      </w:r>
    </w:p>
    <w:p w:rsidR="00D46106" w:rsidRPr="00A944F0" w:rsidRDefault="00D46106" w:rsidP="00A944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5152F">
        <w:rPr>
          <w:rFonts w:ascii="Times New Roman" w:hAnsi="Times New Roman" w:cs="Times New Roman"/>
          <w:sz w:val="28"/>
          <w:szCs w:val="28"/>
          <w:lang w:val="uk-UA"/>
        </w:rPr>
        <w:t xml:space="preserve">навчальної 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дисципліни </w:t>
      </w:r>
      <w:r w:rsidRPr="00A944F0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A944F0" w:rsidRPr="00A944F0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Конструювання</w:t>
      </w:r>
      <w:r w:rsidRPr="00A944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 </w:t>
      </w:r>
    </w:p>
    <w:p w:rsidR="00D46106" w:rsidRDefault="00D46106" w:rsidP="006C7A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="00F62801" w:rsidRPr="00F6280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-го курсу </w:t>
      </w:r>
      <w:r w:rsidR="0035152F" w:rsidRPr="0035152F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022 «Дизайн» </w:t>
      </w:r>
      <w:r w:rsidR="0035152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35152F" w:rsidRPr="0035152F">
        <w:rPr>
          <w:rFonts w:ascii="Times New Roman" w:hAnsi="Times New Roman" w:cs="Times New Roman"/>
          <w:sz w:val="28"/>
          <w:szCs w:val="28"/>
          <w:lang w:val="uk-UA"/>
        </w:rPr>
        <w:t>освітньо-професійної програми «Дизайн середовища».</w:t>
      </w:r>
    </w:p>
    <w:p w:rsidR="00107316" w:rsidRPr="00577B3E" w:rsidRDefault="00107316" w:rsidP="006C7A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(з 13.03.2020 р. по </w:t>
      </w:r>
      <w:r w:rsidR="00B10F2F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.04.2020 р.)</w:t>
      </w:r>
    </w:p>
    <w:p w:rsidR="00577B3E" w:rsidRPr="00310979" w:rsidRDefault="00577B3E" w:rsidP="00577B3E">
      <w:pPr>
        <w:spacing w:line="36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proofErr w:type="spellStart"/>
      <w:r w:rsidRPr="00310979">
        <w:rPr>
          <w:rFonts w:ascii="Times New Roman" w:hAnsi="Times New Roman" w:cs="Times New Roman"/>
          <w:b/>
          <w:i/>
          <w:sz w:val="24"/>
          <w:szCs w:val="24"/>
          <w:lang w:val="uk-UA"/>
        </w:rPr>
        <w:t>Викл</w:t>
      </w:r>
      <w:proofErr w:type="spellEnd"/>
      <w:r w:rsidRPr="00310979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Pr="0031097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 </w:t>
      </w:r>
      <w:r w:rsidR="00B57C7A" w:rsidRPr="0031097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к</w:t>
      </w:r>
      <w:r w:rsidRPr="0031097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аф</w:t>
      </w:r>
      <w:r w:rsidR="00B57C7A" w:rsidRPr="0031097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.</w:t>
      </w:r>
      <w:r w:rsidRPr="0031097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ДС</w:t>
      </w:r>
      <w:r w:rsidR="00B57C7A" w:rsidRPr="0031097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:</w:t>
      </w:r>
      <w:r w:rsidRPr="0031097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   </w:t>
      </w:r>
      <w:proofErr w:type="spellStart"/>
      <w:r w:rsidRPr="0031097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Єс</w:t>
      </w:r>
      <w:r w:rsidRPr="00310979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іпов</w:t>
      </w:r>
      <w:proofErr w:type="spellEnd"/>
      <w:r w:rsidRPr="00310979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А.О.</w:t>
      </w:r>
      <w:r w:rsidR="00B57C7A" w:rsidRPr="00310979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; </w:t>
      </w:r>
      <w:r w:rsidR="00B57C7A" w:rsidRPr="0031097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Фоменко О.В.</w:t>
      </w:r>
      <w:r w:rsidRPr="0031097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  </w:t>
      </w:r>
    </w:p>
    <w:p w:rsidR="00856E55" w:rsidRPr="00A944F0" w:rsidRDefault="00856E55" w:rsidP="0089539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Завершити оформлення «Альбому типових конструктивних рішень» за матеріалами  лекцій</w:t>
      </w:r>
      <w:r w:rsidR="00C12914">
        <w:rPr>
          <w:rFonts w:ascii="Times New Roman" w:hAnsi="Times New Roman" w:cs="Times New Roman"/>
          <w:sz w:val="28"/>
          <w:szCs w:val="28"/>
          <w:lang w:val="uk-UA"/>
        </w:rPr>
        <w:t>ного циклу</w:t>
      </w:r>
      <w:r w:rsidR="00B10F2F">
        <w:rPr>
          <w:rFonts w:ascii="Times New Roman" w:hAnsi="Times New Roman" w:cs="Times New Roman"/>
          <w:sz w:val="28"/>
          <w:szCs w:val="28"/>
          <w:lang w:val="uk-UA"/>
        </w:rPr>
        <w:t xml:space="preserve"> (1</w:t>
      </w:r>
      <w:r w:rsidR="006D1C7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0F2F">
        <w:rPr>
          <w:rFonts w:ascii="Times New Roman" w:hAnsi="Times New Roman" w:cs="Times New Roman"/>
          <w:sz w:val="28"/>
          <w:szCs w:val="28"/>
          <w:lang w:val="uk-UA"/>
        </w:rPr>
        <w:t xml:space="preserve"> березня-23 березня)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28EB" w:rsidRPr="00A944F0" w:rsidRDefault="004128EB" w:rsidP="0089539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44F0">
        <w:rPr>
          <w:rFonts w:ascii="Times New Roman" w:hAnsi="Times New Roman" w:cs="Times New Roman"/>
          <w:sz w:val="28"/>
          <w:szCs w:val="28"/>
          <w:lang w:val="ru-RU"/>
        </w:rPr>
        <w:t>Розглянути</w:t>
      </w:r>
      <w:proofErr w:type="spellEnd"/>
      <w:r w:rsidRPr="00A944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лекційно-</w:t>
      </w:r>
      <w:r w:rsidRPr="00A944F0">
        <w:rPr>
          <w:rFonts w:ascii="Times New Roman" w:hAnsi="Times New Roman" w:cs="Times New Roman"/>
          <w:sz w:val="28"/>
          <w:szCs w:val="28"/>
          <w:lang w:val="ru-RU"/>
        </w:rPr>
        <w:t>теоретичний</w:t>
      </w:r>
      <w:proofErr w:type="spellEnd"/>
      <w:r w:rsidRPr="00A944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944F0">
        <w:rPr>
          <w:rFonts w:ascii="Times New Roman" w:hAnsi="Times New Roman" w:cs="Times New Roman"/>
          <w:sz w:val="28"/>
          <w:szCs w:val="28"/>
          <w:lang w:val="ru-RU"/>
        </w:rPr>
        <w:t>матер</w:t>
      </w:r>
      <w:proofErr w:type="gramEnd"/>
      <w:r w:rsidRPr="00A944F0">
        <w:rPr>
          <w:rFonts w:ascii="Times New Roman" w:hAnsi="Times New Roman" w:cs="Times New Roman"/>
          <w:sz w:val="28"/>
          <w:szCs w:val="28"/>
          <w:lang w:val="ru-RU"/>
        </w:rPr>
        <w:t>іал</w:t>
      </w:r>
      <w:proofErr w:type="spellEnd"/>
      <w:r w:rsidRPr="00A944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197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921973">
        <w:rPr>
          <w:rFonts w:ascii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="009219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1973">
        <w:rPr>
          <w:rFonts w:ascii="Times New Roman" w:hAnsi="Times New Roman" w:cs="Times New Roman"/>
          <w:sz w:val="28"/>
          <w:szCs w:val="28"/>
          <w:lang w:val="ru-RU"/>
        </w:rPr>
        <w:t>поставлених</w:t>
      </w:r>
      <w:proofErr w:type="spellEnd"/>
      <w:r w:rsidR="009219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1973">
        <w:rPr>
          <w:rFonts w:ascii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 w:rsidR="009219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1973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користуючись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конспектом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лекцій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F0">
        <w:rPr>
          <w:rFonts w:ascii="Times New Roman" w:hAnsi="Times New Roman" w:cs="Times New Roman"/>
          <w:sz w:val="28"/>
          <w:szCs w:val="28"/>
          <w:lang w:val="ru-RU"/>
        </w:rPr>
        <w:t>рекомендованою</w:t>
      </w:r>
      <w:proofErr w:type="spellEnd"/>
      <w:r w:rsidRPr="00A944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F0">
        <w:rPr>
          <w:rFonts w:ascii="Times New Roman" w:hAnsi="Times New Roman" w:cs="Times New Roman"/>
          <w:sz w:val="28"/>
          <w:szCs w:val="28"/>
          <w:lang w:val="ru-RU"/>
        </w:rPr>
        <w:t>літературою</w:t>
      </w:r>
      <w:proofErr w:type="spellEnd"/>
      <w:r w:rsidR="00273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3C20">
        <w:rPr>
          <w:rFonts w:ascii="Times New Roman" w:hAnsi="Times New Roman" w:cs="Times New Roman"/>
          <w:sz w:val="28"/>
          <w:szCs w:val="28"/>
          <w:lang w:val="uk-UA"/>
        </w:rPr>
        <w:t>(13 березня-23 березня)</w:t>
      </w:r>
      <w:r w:rsidR="00273C20" w:rsidRPr="00A944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539A" w:rsidRDefault="00F44F97" w:rsidP="0089539A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Зробити а</w:t>
      </w:r>
      <w:r w:rsidRPr="00F44F97">
        <w:rPr>
          <w:rFonts w:ascii="Times New Roman" w:hAnsi="Times New Roman" w:cs="Times New Roman"/>
          <w:sz w:val="28"/>
          <w:szCs w:val="28"/>
          <w:lang w:val="uk-UA"/>
        </w:rPr>
        <w:t xml:space="preserve">наліз факторів впливу на   </w:t>
      </w:r>
      <w:r w:rsidR="00E653FA">
        <w:rPr>
          <w:rFonts w:ascii="Times New Roman" w:hAnsi="Times New Roman" w:cs="Times New Roman"/>
          <w:sz w:val="28"/>
          <w:szCs w:val="28"/>
          <w:lang w:val="uk-UA"/>
        </w:rPr>
        <w:t xml:space="preserve">конструкції </w:t>
      </w:r>
      <w:r w:rsidR="0089539A" w:rsidRPr="008953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опорядження несучих </w:t>
      </w:r>
      <w:r w:rsidR="0089539A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89539A" w:rsidRPr="008953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огороджувальних </w:t>
      </w:r>
      <w:r w:rsidR="00E653FA">
        <w:rPr>
          <w:rFonts w:ascii="Times New Roman" w:hAnsi="Times New Roman" w:cs="Times New Roman"/>
          <w:bCs/>
          <w:sz w:val="28"/>
          <w:szCs w:val="28"/>
          <w:lang w:val="uk-UA"/>
        </w:rPr>
        <w:t>елементів</w:t>
      </w:r>
      <w:r w:rsidR="0089539A" w:rsidRPr="008953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653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торгового  </w:t>
      </w:r>
      <w:proofErr w:type="spellStart"/>
      <w:r w:rsidR="00E653FA">
        <w:rPr>
          <w:rFonts w:ascii="Times New Roman" w:hAnsi="Times New Roman" w:cs="Times New Roman"/>
          <w:bCs/>
          <w:sz w:val="28"/>
          <w:szCs w:val="28"/>
          <w:lang w:val="uk-UA"/>
        </w:rPr>
        <w:t>приміщення</w:t>
      </w:r>
      <w:r w:rsidR="0089539A" w:rsidRPr="0089539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89539A" w:rsidRPr="008953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39A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89539A" w:rsidRPr="0089539A">
        <w:rPr>
          <w:rFonts w:ascii="Times New Roman" w:hAnsi="Times New Roman" w:cs="Times New Roman"/>
          <w:sz w:val="28"/>
          <w:szCs w:val="28"/>
          <w:lang w:val="uk-UA"/>
        </w:rPr>
        <w:t xml:space="preserve"> матеріалам</w:t>
      </w:r>
      <w:r w:rsidR="0089539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9539A" w:rsidRPr="0089539A">
        <w:rPr>
          <w:rFonts w:ascii="Times New Roman" w:hAnsi="Times New Roman" w:cs="Times New Roman"/>
          <w:sz w:val="28"/>
          <w:szCs w:val="28"/>
          <w:lang w:val="uk-UA"/>
        </w:rPr>
        <w:t xml:space="preserve"> курсової роботи  </w:t>
      </w:r>
      <w:r w:rsidR="00E653FA">
        <w:rPr>
          <w:rFonts w:ascii="Times New Roman" w:hAnsi="Times New Roman" w:cs="Times New Roman"/>
          <w:sz w:val="28"/>
          <w:szCs w:val="28"/>
          <w:lang w:val="uk-UA"/>
        </w:rPr>
        <w:t xml:space="preserve">дизайн-проектування </w:t>
      </w:r>
      <w:r w:rsidR="0089539A" w:rsidRPr="0089539A">
        <w:rPr>
          <w:rFonts w:ascii="Times New Roman" w:hAnsi="Times New Roman" w:cs="Times New Roman"/>
          <w:sz w:val="28"/>
          <w:szCs w:val="28"/>
          <w:lang w:val="uk-UA"/>
        </w:rPr>
        <w:t>інтер’єру магазину</w:t>
      </w:r>
      <w:r w:rsidR="00273C20">
        <w:rPr>
          <w:rFonts w:ascii="Times New Roman" w:hAnsi="Times New Roman" w:cs="Times New Roman"/>
          <w:sz w:val="28"/>
          <w:szCs w:val="28"/>
          <w:lang w:val="uk-UA"/>
        </w:rPr>
        <w:t xml:space="preserve"> (13 березня-23 березня)</w:t>
      </w:r>
      <w:r w:rsidR="00273C20" w:rsidRPr="00A944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4502" w:rsidRDefault="008C4502" w:rsidP="008C4502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sz w:val="28"/>
          <w:szCs w:val="28"/>
          <w:lang w:val="uk-UA"/>
        </w:rPr>
        <w:t>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конати </w:t>
      </w:r>
      <w:r w:rsidR="006347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ескізні варіанти конструктивного  рішення елементу обладнання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торгового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приміщення</w:t>
      </w:r>
      <w:r w:rsidRPr="0089539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Pr="008953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89539A">
        <w:rPr>
          <w:rFonts w:ascii="Times New Roman" w:hAnsi="Times New Roman" w:cs="Times New Roman"/>
          <w:sz w:val="28"/>
          <w:szCs w:val="28"/>
          <w:lang w:val="uk-UA"/>
        </w:rPr>
        <w:t xml:space="preserve"> матеріалам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9539A">
        <w:rPr>
          <w:rFonts w:ascii="Times New Roman" w:hAnsi="Times New Roman" w:cs="Times New Roman"/>
          <w:sz w:val="28"/>
          <w:szCs w:val="28"/>
          <w:lang w:val="uk-UA"/>
        </w:rPr>
        <w:t xml:space="preserve"> курс</w:t>
      </w:r>
      <w:r w:rsidR="0063475B">
        <w:rPr>
          <w:rFonts w:ascii="Times New Roman" w:hAnsi="Times New Roman" w:cs="Times New Roman"/>
          <w:sz w:val="28"/>
          <w:szCs w:val="28"/>
          <w:lang w:val="uk-UA"/>
        </w:rPr>
        <w:t>ової роботи  інтер’єру магазину.</w:t>
      </w:r>
      <w:r w:rsidR="005311B4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r w:rsidR="006347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11B4">
        <w:rPr>
          <w:rFonts w:ascii="Times New Roman" w:hAnsi="Times New Roman" w:cs="Times New Roman"/>
          <w:sz w:val="28"/>
          <w:szCs w:val="28"/>
          <w:lang w:val="uk-UA"/>
        </w:rPr>
        <w:t>цьому використову</w:t>
      </w:r>
      <w:r w:rsidR="00B57C7A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5311B4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матеріали, наведені у  </w:t>
      </w:r>
      <w:r w:rsidR="0063475B">
        <w:rPr>
          <w:rFonts w:ascii="Times New Roman" w:hAnsi="Times New Roman" w:cs="Times New Roman"/>
          <w:sz w:val="28"/>
          <w:szCs w:val="28"/>
          <w:lang w:val="uk-UA"/>
        </w:rPr>
        <w:t xml:space="preserve"> таблиц</w:t>
      </w:r>
      <w:r w:rsidR="005311B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475B">
        <w:rPr>
          <w:rFonts w:ascii="Times New Roman" w:hAnsi="Times New Roman" w:cs="Times New Roman"/>
          <w:sz w:val="28"/>
          <w:szCs w:val="28"/>
          <w:lang w:val="uk-UA"/>
        </w:rPr>
        <w:t>.  (23 березня-13 квітня)</w:t>
      </w:r>
      <w:r w:rsidR="0063475B" w:rsidRPr="00A944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600" w:rsidRPr="00B10F2F" w:rsidRDefault="00914600" w:rsidP="00B10F2F">
      <w:pPr>
        <w:widowControl w:val="0"/>
        <w:spacing w:line="360" w:lineRule="auto"/>
        <w:ind w:left="360"/>
        <w:jc w:val="both"/>
        <w:rPr>
          <w:bCs/>
          <w:i/>
          <w:color w:val="000000"/>
          <w:sz w:val="29"/>
          <w:szCs w:val="29"/>
          <w:u w:val="single"/>
          <w:lang w:val="uk-UA"/>
        </w:rPr>
      </w:pPr>
      <w:r w:rsidRPr="00B10F2F">
        <w:rPr>
          <w:rFonts w:ascii="Times New Roman" w:hAnsi="Times New Roman" w:cs="Times New Roman"/>
          <w:bCs/>
          <w:i/>
          <w:color w:val="000000"/>
          <w:sz w:val="29"/>
          <w:szCs w:val="29"/>
          <w:u w:val="single"/>
          <w:lang w:val="uk-UA"/>
        </w:rPr>
        <w:t>Функціональні розміри меблів для підприємств торгівлі, мм</w:t>
      </w:r>
    </w:p>
    <w:tbl>
      <w:tblPr>
        <w:tblW w:w="1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22"/>
        <w:gridCol w:w="1305"/>
        <w:gridCol w:w="1244"/>
        <w:gridCol w:w="1312"/>
        <w:gridCol w:w="1256"/>
        <w:gridCol w:w="1366"/>
        <w:gridCol w:w="1283"/>
        <w:gridCol w:w="1422"/>
      </w:tblGrid>
      <w:tr w:rsidR="00307A97" w:rsidRPr="002D096D" w:rsidTr="00307A97">
        <w:trPr>
          <w:tblHeader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307A97" w:rsidP="00307A97">
            <w:pPr>
              <w:pStyle w:val="aa"/>
              <w:spacing w:after="0"/>
              <w:jc w:val="center"/>
              <w:rPr>
                <w:color w:val="000000"/>
                <w:sz w:val="21"/>
                <w:szCs w:val="21"/>
                <w:lang w:val="uk-UA"/>
              </w:rPr>
            </w:pPr>
            <w:proofErr w:type="spellStart"/>
            <w:r w:rsidRPr="002D096D">
              <w:rPr>
                <w:color w:val="000000"/>
                <w:sz w:val="21"/>
                <w:szCs w:val="21"/>
              </w:rPr>
              <w:t>Наймену</w:t>
            </w:r>
            <w:proofErr w:type="spellEnd"/>
            <w:r w:rsidRPr="002D096D">
              <w:rPr>
                <w:color w:val="000000"/>
                <w:sz w:val="21"/>
                <w:szCs w:val="21"/>
                <w:lang w:val="uk-UA"/>
              </w:rPr>
              <w:t>-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вання</w:t>
            </w:r>
            <w:proofErr w:type="spellEnd"/>
            <w:r w:rsidRPr="002D096D">
              <w:rPr>
                <w:color w:val="000000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вироб</w:t>
            </w:r>
            <w:r w:rsidRPr="002D096D">
              <w:rPr>
                <w:color w:val="000000"/>
                <w:sz w:val="21"/>
                <w:szCs w:val="21"/>
                <w:lang w:val="uk-UA"/>
              </w:rPr>
              <w:t>ів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307A9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  <w:lang w:val="uk-UA"/>
              </w:rPr>
              <w:t>Д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овжина</w:t>
            </w:r>
            <w:proofErr w:type="spellEnd"/>
            <w:r w:rsidR="00914600" w:rsidRPr="002D096D">
              <w:rPr>
                <w:color w:val="000000"/>
                <w:sz w:val="21"/>
                <w:szCs w:val="21"/>
              </w:rPr>
              <w:t>, </w:t>
            </w:r>
            <w:r w:rsidR="00914600" w:rsidRPr="002D096D">
              <w:rPr>
                <w:i/>
                <w:iCs/>
                <w:color w:val="000000"/>
                <w:sz w:val="21"/>
                <w:szCs w:val="21"/>
              </w:rPr>
              <w:t>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Ширина, </w:t>
            </w:r>
            <w:proofErr w:type="gramStart"/>
            <w:r w:rsidRPr="002D096D">
              <w:rPr>
                <w:i/>
                <w:iCs/>
                <w:color w:val="000000"/>
                <w:sz w:val="21"/>
                <w:szCs w:val="21"/>
              </w:rPr>
              <w:t>В</w:t>
            </w:r>
            <w:proofErr w:type="gram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307A9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 xml:space="preserve">Ширина 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полиці</w:t>
            </w:r>
            <w:proofErr w:type="spellEnd"/>
            <w:r w:rsidRPr="002D096D">
              <w:rPr>
                <w:color w:val="000000"/>
                <w:sz w:val="21"/>
                <w:szCs w:val="21"/>
              </w:rPr>
              <w:t xml:space="preserve"> для сумок 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покупців</w:t>
            </w:r>
            <w:proofErr w:type="spellEnd"/>
            <w:r w:rsidR="00914600" w:rsidRPr="002D096D">
              <w:rPr>
                <w:color w:val="000000"/>
                <w:sz w:val="21"/>
                <w:szCs w:val="21"/>
              </w:rPr>
              <w:t>, </w:t>
            </w:r>
            <w:proofErr w:type="spellStart"/>
            <w:r w:rsidR="00914600" w:rsidRPr="002D096D">
              <w:rPr>
                <w:i/>
                <w:iCs/>
                <w:color w:val="000000"/>
                <w:sz w:val="21"/>
                <w:szCs w:val="21"/>
              </w:rPr>
              <w:t>b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A97" w:rsidRPr="002D096D" w:rsidRDefault="00307A9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2D096D">
              <w:rPr>
                <w:color w:val="000000"/>
                <w:sz w:val="21"/>
                <w:szCs w:val="21"/>
              </w:rPr>
              <w:t xml:space="preserve">Ширина 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пе</w:t>
            </w:r>
            <w:proofErr w:type="spellEnd"/>
            <w:r w:rsidRPr="002D096D">
              <w:rPr>
                <w:color w:val="000000"/>
                <w:sz w:val="21"/>
                <w:szCs w:val="21"/>
                <w:lang w:val="uk-UA"/>
              </w:rPr>
              <w:t>-</w:t>
            </w:r>
          </w:p>
          <w:p w:rsidR="00914600" w:rsidRPr="002D096D" w:rsidRDefault="00307A9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2D096D">
              <w:rPr>
                <w:color w:val="000000"/>
                <w:sz w:val="21"/>
                <w:szCs w:val="21"/>
              </w:rPr>
              <w:t>редньої</w:t>
            </w:r>
            <w:proofErr w:type="spellEnd"/>
            <w:r w:rsidRPr="002D096D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поверхні</w:t>
            </w:r>
            <w:proofErr w:type="spellEnd"/>
            <w:r w:rsidRPr="002D096D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вітрини</w:t>
            </w:r>
            <w:proofErr w:type="spellEnd"/>
            <w:r w:rsidR="00914600" w:rsidRPr="002D096D">
              <w:rPr>
                <w:color w:val="000000"/>
                <w:sz w:val="21"/>
                <w:szCs w:val="21"/>
              </w:rPr>
              <w:t>, </w:t>
            </w:r>
            <w:r w:rsidR="00914600" w:rsidRPr="002D096D">
              <w:rPr>
                <w:i/>
                <w:iCs/>
                <w:color w:val="000000"/>
                <w:sz w:val="21"/>
                <w:szCs w:val="21"/>
              </w:rPr>
              <w:t>b</w:t>
            </w:r>
            <w:r w:rsidR="00914600" w:rsidRPr="002D096D">
              <w:rPr>
                <w:color w:val="000000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307A9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2D096D">
              <w:rPr>
                <w:color w:val="000000"/>
                <w:sz w:val="21"/>
                <w:szCs w:val="21"/>
              </w:rPr>
              <w:t>Висота</w:t>
            </w:r>
            <w:proofErr w:type="spellEnd"/>
            <w:r w:rsidRPr="002D096D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робочої</w:t>
            </w:r>
            <w:proofErr w:type="spellEnd"/>
            <w:r w:rsidRPr="002D096D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поверхні</w:t>
            </w:r>
            <w:proofErr w:type="spellEnd"/>
            <w:r w:rsidR="00914600" w:rsidRPr="002D096D">
              <w:rPr>
                <w:color w:val="000000"/>
                <w:sz w:val="21"/>
                <w:szCs w:val="21"/>
              </w:rPr>
              <w:t>, </w:t>
            </w:r>
            <w:r w:rsidR="00914600" w:rsidRPr="002D096D">
              <w:rPr>
                <w:i/>
                <w:iCs/>
                <w:color w:val="000000"/>
                <w:sz w:val="21"/>
                <w:szCs w:val="21"/>
              </w:rPr>
              <w:t>Н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307A9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2D096D">
              <w:rPr>
                <w:color w:val="000000"/>
                <w:sz w:val="21"/>
                <w:szCs w:val="21"/>
              </w:rPr>
              <w:t>Висота</w:t>
            </w:r>
            <w:proofErr w:type="spellEnd"/>
            <w:r w:rsidRPr="002D096D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передньої</w:t>
            </w:r>
            <w:proofErr w:type="spellEnd"/>
            <w:r w:rsidRPr="002D096D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поверхні</w:t>
            </w:r>
            <w:proofErr w:type="spellEnd"/>
            <w:r w:rsidRPr="002D096D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вітрини</w:t>
            </w:r>
            <w:proofErr w:type="spellEnd"/>
            <w:r w:rsidR="00914600" w:rsidRPr="002D096D">
              <w:rPr>
                <w:color w:val="000000"/>
                <w:sz w:val="21"/>
                <w:szCs w:val="21"/>
              </w:rPr>
              <w:t>, </w:t>
            </w:r>
            <w:r w:rsidR="00914600" w:rsidRPr="002D096D">
              <w:rPr>
                <w:i/>
                <w:iCs/>
                <w:color w:val="000000"/>
                <w:sz w:val="21"/>
                <w:szCs w:val="21"/>
              </w:rPr>
              <w:t>Н</w:t>
            </w:r>
            <w:proofErr w:type="gramStart"/>
            <w:r w:rsidR="00914600" w:rsidRPr="002D096D">
              <w:rPr>
                <w:color w:val="000000"/>
                <w:sz w:val="21"/>
                <w:szCs w:val="21"/>
                <w:vertAlign w:val="subscript"/>
              </w:rPr>
              <w:t>1</w:t>
            </w:r>
            <w:proofErr w:type="gram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307A9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2D096D">
              <w:rPr>
                <w:color w:val="000000"/>
                <w:sz w:val="21"/>
                <w:szCs w:val="21"/>
              </w:rPr>
              <w:t>Висота</w:t>
            </w:r>
            <w:proofErr w:type="spellEnd"/>
            <w:r w:rsidRPr="002D096D">
              <w:rPr>
                <w:color w:val="000000"/>
                <w:sz w:val="21"/>
                <w:szCs w:val="21"/>
              </w:rPr>
              <w:t xml:space="preserve"> полки для сумок 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покупців</w:t>
            </w:r>
            <w:proofErr w:type="spellEnd"/>
            <w:r w:rsidR="00914600" w:rsidRPr="002D096D">
              <w:rPr>
                <w:color w:val="000000"/>
                <w:sz w:val="21"/>
                <w:szCs w:val="21"/>
              </w:rPr>
              <w:t>, </w:t>
            </w:r>
            <w:r w:rsidR="00914600" w:rsidRPr="002D096D">
              <w:rPr>
                <w:i/>
                <w:iCs/>
                <w:color w:val="000000"/>
                <w:sz w:val="21"/>
                <w:szCs w:val="21"/>
              </w:rPr>
              <w:t>Н</w:t>
            </w:r>
            <w:proofErr w:type="gramStart"/>
            <w:r w:rsidR="00914600" w:rsidRPr="002D096D">
              <w:rPr>
                <w:color w:val="000000"/>
                <w:sz w:val="21"/>
                <w:szCs w:val="21"/>
                <w:vertAlign w:val="subscript"/>
              </w:rPr>
              <w:t>2</w:t>
            </w:r>
            <w:proofErr w:type="gramEnd"/>
          </w:p>
        </w:tc>
      </w:tr>
      <w:tr w:rsidR="00307A97" w:rsidRPr="002D096D" w:rsidTr="00307A97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600" w:rsidRPr="002D096D" w:rsidRDefault="00914600" w:rsidP="00914600">
            <w:pPr>
              <w:pStyle w:val="aa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2D096D">
              <w:rPr>
                <w:color w:val="000000"/>
                <w:sz w:val="21"/>
                <w:szCs w:val="21"/>
              </w:rPr>
              <w:t xml:space="preserve">Прилавок для 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продовольчих</w:t>
            </w:r>
            <w:proofErr w:type="spellEnd"/>
            <w:r w:rsidRPr="002D096D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і</w:t>
            </w:r>
            <w:proofErr w:type="spellEnd"/>
            <w:r w:rsidRPr="002D096D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непродовольчих</w:t>
            </w:r>
            <w:proofErr w:type="spellEnd"/>
            <w:r w:rsidRPr="002D096D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товарі</w:t>
            </w:r>
            <w:proofErr w:type="gramStart"/>
            <w:r w:rsidRPr="002D096D">
              <w:rPr>
                <w:color w:val="000000"/>
                <w:sz w:val="21"/>
                <w:szCs w:val="21"/>
              </w:rPr>
              <w:t>в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900; 1000; 1200; 1500*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600;</w:t>
            </w:r>
          </w:p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800; 1200*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180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–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700**;</w:t>
            </w:r>
          </w:p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900; 1100***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–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400</w:t>
            </w:r>
          </w:p>
        </w:tc>
      </w:tr>
      <w:tr w:rsidR="00307A97" w:rsidRPr="002D096D" w:rsidTr="00307A97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600" w:rsidRPr="002D096D" w:rsidRDefault="00914600" w:rsidP="00307A97">
            <w:pPr>
              <w:pStyle w:val="aa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proofErr w:type="spellStart"/>
            <w:r w:rsidRPr="002D096D">
              <w:rPr>
                <w:color w:val="000000"/>
                <w:sz w:val="21"/>
                <w:szCs w:val="21"/>
              </w:rPr>
              <w:t>Прилавок-вітрина</w:t>
            </w:r>
            <w:proofErr w:type="spellEnd"/>
            <w:r w:rsidRPr="002D096D">
              <w:rPr>
                <w:color w:val="000000"/>
                <w:sz w:val="21"/>
                <w:szCs w:val="21"/>
              </w:rPr>
              <w:t xml:space="preserve"> для 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продовольчих</w:t>
            </w:r>
            <w:proofErr w:type="spellEnd"/>
            <w:r w:rsidRPr="002D096D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неохолодж</w:t>
            </w:r>
            <w:proofErr w:type="spellEnd"/>
            <w:r w:rsidR="00307A97" w:rsidRPr="002D096D">
              <w:rPr>
                <w:color w:val="000000"/>
                <w:sz w:val="21"/>
                <w:szCs w:val="21"/>
                <w:lang w:val="uk-UA"/>
              </w:rPr>
              <w:t>.</w:t>
            </w:r>
            <w:r w:rsidRPr="002D096D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товарі</w:t>
            </w:r>
            <w:proofErr w:type="gramStart"/>
            <w:r w:rsidRPr="002D096D">
              <w:rPr>
                <w:color w:val="000000"/>
                <w:sz w:val="21"/>
                <w:szCs w:val="21"/>
              </w:rPr>
              <w:t>в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900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180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700**;</w:t>
            </w:r>
          </w:p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900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400</w:t>
            </w:r>
          </w:p>
        </w:tc>
      </w:tr>
      <w:tr w:rsidR="00307A97" w:rsidRPr="002D096D" w:rsidTr="00307A97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600" w:rsidRPr="002D096D" w:rsidRDefault="00914600" w:rsidP="00914600">
            <w:pPr>
              <w:pStyle w:val="aa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 xml:space="preserve">Прилавок для корзин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900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450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–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–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700**;</w:t>
            </w:r>
          </w:p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900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–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–</w:t>
            </w:r>
          </w:p>
        </w:tc>
      </w:tr>
      <w:tr w:rsidR="00307A97" w:rsidRPr="002D096D" w:rsidTr="00307A97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2D096D">
              <w:rPr>
                <w:color w:val="000000"/>
                <w:sz w:val="21"/>
                <w:szCs w:val="21"/>
              </w:rPr>
              <w:lastRenderedPageBreak/>
              <w:t xml:space="preserve">Прилавок </w:t>
            </w:r>
            <w:proofErr w:type="gramStart"/>
            <w:r w:rsidRPr="002D096D">
              <w:rPr>
                <w:color w:val="000000"/>
                <w:sz w:val="21"/>
                <w:szCs w:val="21"/>
              </w:rPr>
              <w:t>для</w:t>
            </w:r>
            <w:proofErr w:type="gramEnd"/>
            <w:r w:rsidRPr="002D096D">
              <w:rPr>
                <w:color w:val="000000"/>
                <w:sz w:val="21"/>
                <w:szCs w:val="21"/>
              </w:rPr>
              <w:t xml:space="preserve"> велико</w:t>
            </w:r>
            <w:r w:rsidRPr="002D096D">
              <w:rPr>
                <w:color w:val="000000"/>
                <w:sz w:val="21"/>
                <w:szCs w:val="21"/>
                <w:lang w:val="uk-UA"/>
              </w:rPr>
              <w:t>-</w:t>
            </w:r>
          </w:p>
          <w:p w:rsidR="00914600" w:rsidRPr="002D096D" w:rsidRDefault="00914600" w:rsidP="00914600">
            <w:pPr>
              <w:pStyle w:val="aa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D096D">
              <w:rPr>
                <w:color w:val="000000"/>
                <w:sz w:val="21"/>
                <w:szCs w:val="21"/>
              </w:rPr>
              <w:t>габаритних</w:t>
            </w:r>
            <w:proofErr w:type="spellEnd"/>
            <w:r w:rsidRPr="002D096D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товарі</w:t>
            </w:r>
            <w:proofErr w:type="gramStart"/>
            <w:r w:rsidRPr="002D096D">
              <w:rPr>
                <w:color w:val="000000"/>
                <w:sz w:val="21"/>
                <w:szCs w:val="21"/>
              </w:rPr>
              <w:t>в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900; 1200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600;</w:t>
            </w:r>
          </w:p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–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–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250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–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–</w:t>
            </w:r>
          </w:p>
        </w:tc>
      </w:tr>
      <w:tr w:rsidR="00307A97" w:rsidRPr="002D096D" w:rsidTr="00307A97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 xml:space="preserve">Прилавок для 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виписки</w:t>
            </w:r>
            <w:proofErr w:type="spellEnd"/>
            <w:r w:rsidRPr="002D096D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чекі</w:t>
            </w:r>
            <w:proofErr w:type="gramStart"/>
            <w:r w:rsidRPr="002D096D">
              <w:rPr>
                <w:color w:val="000000"/>
                <w:sz w:val="21"/>
                <w:szCs w:val="21"/>
              </w:rPr>
              <w:t>в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450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–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–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700**;</w:t>
            </w:r>
          </w:p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900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–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–</w:t>
            </w:r>
          </w:p>
        </w:tc>
      </w:tr>
      <w:tr w:rsidR="00307A97" w:rsidRPr="002D096D" w:rsidTr="00307A97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2D096D">
              <w:rPr>
                <w:color w:val="000000"/>
                <w:sz w:val="21"/>
                <w:szCs w:val="21"/>
              </w:rPr>
              <w:t>Ст</w:t>
            </w:r>
            <w:proofErr w:type="gramEnd"/>
            <w:r w:rsidRPr="002D096D">
              <w:rPr>
                <w:color w:val="000000"/>
                <w:sz w:val="21"/>
                <w:szCs w:val="21"/>
              </w:rPr>
              <w:t>іл</w:t>
            </w:r>
            <w:proofErr w:type="spellEnd"/>
            <w:r w:rsidRPr="002D096D">
              <w:rPr>
                <w:color w:val="000000"/>
                <w:sz w:val="21"/>
                <w:szCs w:val="21"/>
              </w:rPr>
              <w:t xml:space="preserve"> для 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демонстрації</w:t>
            </w:r>
            <w:proofErr w:type="spellEnd"/>
            <w:r w:rsidRPr="002D096D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D096D">
              <w:rPr>
                <w:color w:val="000000"/>
                <w:sz w:val="21"/>
                <w:szCs w:val="21"/>
              </w:rPr>
              <w:t>і</w:t>
            </w:r>
            <w:proofErr w:type="spellEnd"/>
            <w:r w:rsidRPr="002D096D">
              <w:rPr>
                <w:color w:val="000000"/>
                <w:sz w:val="21"/>
                <w:szCs w:val="21"/>
              </w:rPr>
              <w:t xml:space="preserve"> продажу тканин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900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900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–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–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900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–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600" w:rsidRPr="002D096D" w:rsidRDefault="0091460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D096D">
              <w:rPr>
                <w:color w:val="000000"/>
                <w:sz w:val="21"/>
                <w:szCs w:val="21"/>
              </w:rPr>
              <w:t>–</w:t>
            </w:r>
          </w:p>
        </w:tc>
      </w:tr>
    </w:tbl>
    <w:p w:rsidR="00307A97" w:rsidRPr="005311B4" w:rsidRDefault="00307A97" w:rsidP="00307A97">
      <w:pPr>
        <w:pStyle w:val="aa"/>
        <w:rPr>
          <w:color w:val="000000"/>
          <w:lang w:val="uk-UA"/>
        </w:rPr>
      </w:pPr>
      <w:proofErr w:type="spellStart"/>
      <w:r w:rsidRPr="005311B4">
        <w:rPr>
          <w:i/>
          <w:color w:val="000000"/>
          <w:u w:val="single"/>
        </w:rPr>
        <w:t>Примітк</w:t>
      </w:r>
      <w:proofErr w:type="spellEnd"/>
      <w:r w:rsidR="002D096D" w:rsidRPr="005311B4">
        <w:rPr>
          <w:i/>
          <w:color w:val="000000"/>
          <w:u w:val="single"/>
          <w:lang w:val="uk-UA"/>
        </w:rPr>
        <w:t xml:space="preserve">и: </w:t>
      </w:r>
      <w:r w:rsidRPr="005311B4">
        <w:rPr>
          <w:color w:val="000000"/>
        </w:rPr>
        <w:t xml:space="preserve">* </w:t>
      </w:r>
      <w:r w:rsidR="002D096D" w:rsidRPr="005311B4">
        <w:rPr>
          <w:color w:val="000000"/>
          <w:lang w:val="uk-UA"/>
        </w:rPr>
        <w:t>п</w:t>
      </w:r>
      <w:proofErr w:type="spellStart"/>
      <w:r w:rsidRPr="005311B4">
        <w:rPr>
          <w:color w:val="000000"/>
        </w:rPr>
        <w:t>рилавок</w:t>
      </w:r>
      <w:proofErr w:type="spellEnd"/>
      <w:r w:rsidRPr="005311B4">
        <w:rPr>
          <w:color w:val="000000"/>
        </w:rPr>
        <w:t xml:space="preserve"> для продажу тканин;</w:t>
      </w:r>
      <w:r w:rsidR="002D096D" w:rsidRPr="005311B4">
        <w:rPr>
          <w:color w:val="000000"/>
          <w:lang w:val="uk-UA"/>
        </w:rPr>
        <w:t xml:space="preserve"> </w:t>
      </w:r>
      <w:r w:rsidRPr="005311B4">
        <w:rPr>
          <w:color w:val="000000"/>
        </w:rPr>
        <w:t xml:space="preserve">** </w:t>
      </w:r>
      <w:r w:rsidR="002D096D" w:rsidRPr="005311B4">
        <w:rPr>
          <w:color w:val="000000"/>
          <w:lang w:val="uk-UA"/>
        </w:rPr>
        <w:t>в</w:t>
      </w:r>
      <w:proofErr w:type="spellStart"/>
      <w:r w:rsidRPr="005311B4">
        <w:rPr>
          <w:color w:val="000000"/>
        </w:rPr>
        <w:t>исота</w:t>
      </w:r>
      <w:proofErr w:type="spellEnd"/>
      <w:r w:rsidRPr="005311B4">
        <w:rPr>
          <w:color w:val="000000"/>
        </w:rPr>
        <w:t xml:space="preserve"> </w:t>
      </w:r>
      <w:proofErr w:type="spellStart"/>
      <w:r w:rsidRPr="005311B4">
        <w:rPr>
          <w:color w:val="000000"/>
        </w:rPr>
        <w:t>робочої</w:t>
      </w:r>
      <w:proofErr w:type="spellEnd"/>
      <w:r w:rsidRPr="005311B4">
        <w:rPr>
          <w:color w:val="000000"/>
        </w:rPr>
        <w:t xml:space="preserve"> </w:t>
      </w:r>
      <w:proofErr w:type="spellStart"/>
      <w:r w:rsidRPr="005311B4">
        <w:rPr>
          <w:color w:val="000000"/>
        </w:rPr>
        <w:t>поверхні</w:t>
      </w:r>
      <w:proofErr w:type="spellEnd"/>
      <w:r w:rsidRPr="005311B4">
        <w:rPr>
          <w:color w:val="000000"/>
        </w:rPr>
        <w:t xml:space="preserve"> при </w:t>
      </w:r>
      <w:proofErr w:type="spellStart"/>
      <w:r w:rsidRPr="005311B4">
        <w:rPr>
          <w:color w:val="000000"/>
        </w:rPr>
        <w:t>наявності</w:t>
      </w:r>
      <w:proofErr w:type="spellEnd"/>
      <w:r w:rsidRPr="005311B4">
        <w:rPr>
          <w:color w:val="000000"/>
        </w:rPr>
        <w:t xml:space="preserve"> </w:t>
      </w:r>
      <w:proofErr w:type="spellStart"/>
      <w:r w:rsidRPr="005311B4">
        <w:rPr>
          <w:color w:val="000000"/>
        </w:rPr>
        <w:t>сидіння</w:t>
      </w:r>
      <w:proofErr w:type="spellEnd"/>
      <w:r w:rsidRPr="005311B4">
        <w:rPr>
          <w:color w:val="000000"/>
        </w:rPr>
        <w:t>;</w:t>
      </w:r>
      <w:r w:rsidR="002D096D" w:rsidRPr="005311B4">
        <w:rPr>
          <w:color w:val="000000"/>
          <w:lang w:val="uk-UA"/>
        </w:rPr>
        <w:t xml:space="preserve"> </w:t>
      </w:r>
      <w:r w:rsidRPr="005311B4">
        <w:rPr>
          <w:color w:val="000000"/>
        </w:rPr>
        <w:t xml:space="preserve">*** </w:t>
      </w:r>
      <w:r w:rsidR="002D096D" w:rsidRPr="005311B4">
        <w:rPr>
          <w:color w:val="000000"/>
          <w:lang w:val="uk-UA"/>
        </w:rPr>
        <w:t>п</w:t>
      </w:r>
      <w:proofErr w:type="spellStart"/>
      <w:r w:rsidRPr="005311B4">
        <w:rPr>
          <w:color w:val="000000"/>
        </w:rPr>
        <w:t>рилавок</w:t>
      </w:r>
      <w:proofErr w:type="spellEnd"/>
      <w:r w:rsidRPr="005311B4">
        <w:rPr>
          <w:color w:val="000000"/>
        </w:rPr>
        <w:t xml:space="preserve"> </w:t>
      </w:r>
      <w:proofErr w:type="gramStart"/>
      <w:r w:rsidRPr="005311B4">
        <w:rPr>
          <w:color w:val="000000"/>
        </w:rPr>
        <w:t>для</w:t>
      </w:r>
      <w:proofErr w:type="gramEnd"/>
      <w:r w:rsidRPr="005311B4">
        <w:rPr>
          <w:color w:val="000000"/>
        </w:rPr>
        <w:t xml:space="preserve"> </w:t>
      </w:r>
      <w:proofErr w:type="spellStart"/>
      <w:r w:rsidRPr="005311B4">
        <w:rPr>
          <w:color w:val="000000"/>
        </w:rPr>
        <w:t>магазинів</w:t>
      </w:r>
      <w:proofErr w:type="spellEnd"/>
      <w:r w:rsidRPr="005311B4">
        <w:rPr>
          <w:color w:val="000000"/>
        </w:rPr>
        <w:t xml:space="preserve"> «</w:t>
      </w:r>
      <w:proofErr w:type="spellStart"/>
      <w:r w:rsidRPr="005311B4">
        <w:rPr>
          <w:color w:val="000000"/>
        </w:rPr>
        <w:t>Ювелірні</w:t>
      </w:r>
      <w:proofErr w:type="spellEnd"/>
      <w:r w:rsidRPr="005311B4">
        <w:rPr>
          <w:color w:val="000000"/>
        </w:rPr>
        <w:t xml:space="preserve"> </w:t>
      </w:r>
      <w:proofErr w:type="spellStart"/>
      <w:r w:rsidRPr="005311B4">
        <w:rPr>
          <w:color w:val="000000"/>
        </w:rPr>
        <w:t>вироби</w:t>
      </w:r>
      <w:proofErr w:type="spellEnd"/>
      <w:r w:rsidRPr="005311B4">
        <w:rPr>
          <w:color w:val="000000"/>
        </w:rPr>
        <w:t>»</w:t>
      </w:r>
      <w:r w:rsidR="002D096D" w:rsidRPr="005311B4">
        <w:rPr>
          <w:color w:val="000000"/>
          <w:lang w:val="uk-UA"/>
        </w:rPr>
        <w:t>.</w:t>
      </w:r>
    </w:p>
    <w:p w:rsidR="00273C20" w:rsidRDefault="00B10F2F" w:rsidP="00273C20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C20">
        <w:rPr>
          <w:rFonts w:ascii="Times New Roman" w:hAnsi="Times New Roman" w:cs="Times New Roman"/>
          <w:sz w:val="28"/>
          <w:szCs w:val="28"/>
          <w:lang w:val="uk-UA"/>
        </w:rPr>
        <w:t xml:space="preserve">Виконати ескізні варіанти  рішення обраної конструктивної системи підвісної стелі </w:t>
      </w:r>
      <w:r w:rsidRPr="00273C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основного </w:t>
      </w:r>
      <w:r w:rsidRPr="00273C20">
        <w:rPr>
          <w:rFonts w:ascii="Times New Roman" w:hAnsi="Times New Roman" w:cs="Times New Roman"/>
          <w:sz w:val="28"/>
          <w:szCs w:val="28"/>
          <w:lang w:val="uk-UA"/>
        </w:rPr>
        <w:t xml:space="preserve">залу торгового </w:t>
      </w:r>
      <w:proofErr w:type="spellStart"/>
      <w:r w:rsidRPr="00273C20">
        <w:rPr>
          <w:rFonts w:ascii="Times New Roman" w:hAnsi="Times New Roman" w:cs="Times New Roman"/>
          <w:sz w:val="28"/>
          <w:szCs w:val="28"/>
          <w:lang w:val="uk-UA"/>
        </w:rPr>
        <w:t>підприємства-</w:t>
      </w:r>
      <w:proofErr w:type="spellEnd"/>
      <w:r w:rsidRPr="00273C20">
        <w:rPr>
          <w:rFonts w:ascii="Times New Roman" w:hAnsi="Times New Roman" w:cs="Times New Roman"/>
          <w:sz w:val="28"/>
          <w:szCs w:val="28"/>
          <w:lang w:val="uk-UA"/>
        </w:rPr>
        <w:t xml:space="preserve"> за матеріалами курсової роботи  інтер’єру</w:t>
      </w:r>
      <w:r w:rsidR="002D096D">
        <w:rPr>
          <w:rFonts w:ascii="Times New Roman" w:hAnsi="Times New Roman" w:cs="Times New Roman"/>
          <w:sz w:val="28"/>
          <w:szCs w:val="28"/>
          <w:lang w:val="uk-UA"/>
        </w:rPr>
        <w:t xml:space="preserve"> магазину</w:t>
      </w:r>
      <w:r w:rsidR="002D096D" w:rsidRPr="00273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C20" w:rsidRPr="00273C20">
        <w:rPr>
          <w:rFonts w:ascii="Times New Roman" w:hAnsi="Times New Roman" w:cs="Times New Roman"/>
          <w:sz w:val="28"/>
          <w:szCs w:val="28"/>
          <w:lang w:val="uk-UA"/>
        </w:rPr>
        <w:t>(23 березня-13 квітня).</w:t>
      </w:r>
    </w:p>
    <w:p w:rsidR="000C7C07" w:rsidRPr="00273C20" w:rsidRDefault="000C7C07" w:rsidP="00273C20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начисто креслення </w:t>
      </w:r>
      <w:r w:rsidRPr="000C7C07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0C7C07">
        <w:rPr>
          <w:rFonts w:ascii="Times New Roman" w:hAnsi="Times New Roman" w:cs="Times New Roman"/>
          <w:sz w:val="28"/>
          <w:szCs w:val="28"/>
          <w:lang w:val="ru-RU"/>
        </w:rPr>
        <w:t>форматі</w:t>
      </w:r>
      <w:proofErr w:type="spellEnd"/>
      <w:r w:rsidRPr="000C7C07">
        <w:rPr>
          <w:rFonts w:ascii="Times New Roman" w:hAnsi="Times New Roman" w:cs="Times New Roman"/>
          <w:sz w:val="28"/>
          <w:szCs w:val="28"/>
          <w:lang w:val="ru-RU"/>
        </w:rPr>
        <w:t xml:space="preserve"> А2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варіанту  конструктивного  рішення </w:t>
      </w:r>
      <w:r w:rsidR="006E5C9A">
        <w:rPr>
          <w:rFonts w:ascii="Times New Roman" w:hAnsi="Times New Roman" w:cs="Times New Roman"/>
          <w:sz w:val="28"/>
          <w:szCs w:val="28"/>
          <w:lang w:val="uk-UA"/>
        </w:rPr>
        <w:t>(п.4)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узгодженням із викладачами </w:t>
      </w:r>
      <w:r w:rsidRPr="00273C20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73C20">
        <w:rPr>
          <w:rFonts w:ascii="Times New Roman" w:hAnsi="Times New Roman" w:cs="Times New Roman"/>
          <w:sz w:val="28"/>
          <w:szCs w:val="28"/>
          <w:lang w:val="uk-UA"/>
        </w:rPr>
        <w:t>3 квітня -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273C20">
        <w:rPr>
          <w:rFonts w:ascii="Times New Roman" w:hAnsi="Times New Roman" w:cs="Times New Roman"/>
          <w:sz w:val="28"/>
          <w:szCs w:val="28"/>
          <w:lang w:val="uk-UA"/>
        </w:rPr>
        <w:t xml:space="preserve"> квітня).</w:t>
      </w:r>
    </w:p>
    <w:p w:rsidR="008C4502" w:rsidRDefault="006E5C9A" w:rsidP="00D7279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57C7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63475B" w:rsidRPr="000C7C07">
        <w:rPr>
          <w:rFonts w:ascii="Times New Roman" w:hAnsi="Times New Roman" w:cs="Times New Roman"/>
          <w:sz w:val="28"/>
          <w:szCs w:val="28"/>
          <w:lang w:val="ru-RU"/>
        </w:rPr>
        <w:t>Креслення</w:t>
      </w:r>
      <w:proofErr w:type="spellEnd"/>
      <w:r w:rsidR="0063475B" w:rsidRPr="000C7C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11B4">
        <w:rPr>
          <w:rFonts w:ascii="Times New Roman" w:hAnsi="Times New Roman" w:cs="Times New Roman"/>
          <w:sz w:val="28"/>
          <w:szCs w:val="28"/>
          <w:lang w:val="ru-RU"/>
        </w:rPr>
        <w:t xml:space="preserve">(п.6) </w:t>
      </w:r>
      <w:proofErr w:type="spellStart"/>
      <w:r w:rsidR="0063475B" w:rsidRPr="000C7C07">
        <w:rPr>
          <w:rFonts w:ascii="Times New Roman" w:hAnsi="Times New Roman" w:cs="Times New Roman"/>
          <w:sz w:val="28"/>
          <w:szCs w:val="28"/>
          <w:lang w:val="ru-RU"/>
        </w:rPr>
        <w:t>виконуються</w:t>
      </w:r>
      <w:proofErr w:type="spellEnd"/>
      <w:r w:rsidR="0063475B" w:rsidRPr="000C7C0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3475B" w:rsidRPr="000C7C07">
        <w:rPr>
          <w:rFonts w:ascii="Times New Roman" w:hAnsi="Times New Roman" w:cs="Times New Roman"/>
          <w:sz w:val="28"/>
          <w:szCs w:val="28"/>
          <w:lang w:val="ru-RU"/>
        </w:rPr>
        <w:t>форматі</w:t>
      </w:r>
      <w:proofErr w:type="spellEnd"/>
      <w:r w:rsidR="0063475B" w:rsidRPr="000C7C07">
        <w:rPr>
          <w:rFonts w:ascii="Times New Roman" w:hAnsi="Times New Roman" w:cs="Times New Roman"/>
          <w:sz w:val="28"/>
          <w:szCs w:val="28"/>
          <w:lang w:val="ru-RU"/>
        </w:rPr>
        <w:t xml:space="preserve"> А2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включають</w:t>
      </w:r>
      <w:proofErr w:type="spellEnd"/>
      <w:r w:rsidR="0063475B" w:rsidRPr="000C7C07">
        <w:rPr>
          <w:rFonts w:ascii="Times New Roman" w:hAnsi="Times New Roman" w:cs="Times New Roman"/>
          <w:sz w:val="28"/>
          <w:szCs w:val="28"/>
          <w:lang w:val="ru-RU"/>
        </w:rPr>
        <w:t xml:space="preserve"> 3 </w:t>
      </w:r>
      <w:proofErr w:type="spellStart"/>
      <w:r w:rsidR="0063475B" w:rsidRPr="000C7C07">
        <w:rPr>
          <w:rFonts w:ascii="Times New Roman" w:hAnsi="Times New Roman" w:cs="Times New Roman"/>
          <w:sz w:val="28"/>
          <w:szCs w:val="28"/>
          <w:lang w:val="ru-RU"/>
        </w:rPr>
        <w:t>проеції</w:t>
      </w:r>
      <w:proofErr w:type="spellEnd"/>
      <w:r w:rsidR="0063475B" w:rsidRPr="000C7C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475B" w:rsidRPr="000C7C07">
        <w:rPr>
          <w:rFonts w:ascii="Times New Roman" w:hAnsi="Times New Roman" w:cs="Times New Roman"/>
          <w:sz w:val="28"/>
          <w:szCs w:val="28"/>
          <w:lang w:val="ru-RU"/>
        </w:rPr>
        <w:t>елементу</w:t>
      </w:r>
      <w:proofErr w:type="spellEnd"/>
      <w:r w:rsidR="0063475B" w:rsidRPr="000C7C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475B" w:rsidRPr="000C7C07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="0063475B" w:rsidRPr="000C7C07">
        <w:rPr>
          <w:rFonts w:ascii="Times New Roman" w:hAnsi="Times New Roman" w:cs="Times New Roman"/>
          <w:sz w:val="28"/>
          <w:szCs w:val="28"/>
          <w:lang w:val="ru-RU"/>
        </w:rPr>
        <w:t xml:space="preserve"> торгового </w:t>
      </w:r>
      <w:proofErr w:type="spellStart"/>
      <w:r w:rsidR="0063475B" w:rsidRPr="000C7C07">
        <w:rPr>
          <w:rFonts w:ascii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 w:rsidR="0063475B" w:rsidRPr="000C7C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475B" w:rsidRPr="000C7C07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0C7C07" w:rsidRPr="000C7C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7C07" w:rsidRPr="000C7C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7C07" w:rsidRPr="000C7C07">
        <w:rPr>
          <w:rFonts w:ascii="Times New Roman" w:hAnsi="Times New Roman" w:cs="Times New Roman"/>
          <w:sz w:val="28"/>
          <w:szCs w:val="28"/>
          <w:lang w:val="ru-RU"/>
        </w:rPr>
        <w:t>аксонометричною</w:t>
      </w:r>
      <w:proofErr w:type="spellEnd"/>
      <w:r w:rsidR="000C7C07" w:rsidRPr="000C7C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7C07" w:rsidRPr="000C7C07">
        <w:rPr>
          <w:rFonts w:ascii="Times New Roman" w:hAnsi="Times New Roman" w:cs="Times New Roman"/>
          <w:sz w:val="28"/>
          <w:szCs w:val="28"/>
          <w:lang w:val="ru-RU"/>
        </w:rPr>
        <w:t>моделлю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розрізом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7C07" w:rsidRPr="000C7C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7C07" w:rsidRPr="000C7C07">
        <w:rPr>
          <w:rFonts w:ascii="Times New Roman" w:hAnsi="Times New Roman" w:cs="Times New Roman"/>
          <w:sz w:val="28"/>
          <w:szCs w:val="28"/>
          <w:lang w:val="ru-RU"/>
        </w:rPr>
        <w:t>розробкою</w:t>
      </w:r>
      <w:proofErr w:type="spellEnd"/>
      <w:r w:rsidR="000C7C07" w:rsidRPr="000C7C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7C07" w:rsidRPr="000C7C07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="000C7C07" w:rsidRPr="000C7C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значущих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7C07" w:rsidRPr="000C7C07">
        <w:rPr>
          <w:rFonts w:ascii="Times New Roman" w:hAnsi="Times New Roman" w:cs="Times New Roman"/>
          <w:sz w:val="28"/>
          <w:szCs w:val="28"/>
          <w:lang w:val="ru-RU"/>
        </w:rPr>
        <w:t>конструктивних</w:t>
      </w:r>
      <w:proofErr w:type="spellEnd"/>
      <w:r w:rsidR="000C7C07" w:rsidRPr="000C7C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7C07" w:rsidRPr="000C7C07">
        <w:rPr>
          <w:rFonts w:ascii="Times New Roman" w:hAnsi="Times New Roman" w:cs="Times New Roman"/>
          <w:sz w:val="28"/>
          <w:szCs w:val="28"/>
          <w:lang w:val="ru-RU"/>
        </w:rPr>
        <w:t>вузлів</w:t>
      </w:r>
      <w:proofErr w:type="spellEnd"/>
      <w:r w:rsidR="000C7C07" w:rsidRPr="000C7C0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0C7C07" w:rsidRPr="000C7C07">
        <w:rPr>
          <w:rFonts w:ascii="Times New Roman" w:hAnsi="Times New Roman" w:cs="Times New Roman"/>
          <w:sz w:val="28"/>
          <w:szCs w:val="28"/>
          <w:lang w:val="ru-RU"/>
        </w:rPr>
        <w:t>об’єкту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конспект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лекцій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«Альбом типових конструктивних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ішень»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6E5C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писок </w:t>
      </w:r>
      <w:r w:rsidRPr="006E5C9A">
        <w:rPr>
          <w:rFonts w:ascii="Times New Roman" w:hAnsi="Times New Roman" w:cs="Times New Roman"/>
          <w:sz w:val="28"/>
          <w:szCs w:val="28"/>
          <w:lang w:val="uk-UA"/>
        </w:rPr>
        <w:t>рекомендованої</w:t>
      </w:r>
      <w:r w:rsidRPr="006E5C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C9A">
        <w:rPr>
          <w:rFonts w:ascii="Times New Roman" w:eastAsia="Calibri" w:hAnsi="Times New Roman" w:cs="Times New Roman"/>
          <w:sz w:val="28"/>
          <w:szCs w:val="28"/>
          <w:lang w:val="ru-RU"/>
        </w:rPr>
        <w:t>літератури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). За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бажанням</w:t>
      </w:r>
      <w:proofErr w:type="spellEnd"/>
      <w:r w:rsidR="002D09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состав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пректу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допускається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включення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фрагменту </w:t>
      </w:r>
      <w:proofErr w:type="spellStart"/>
      <w:r w:rsidR="005311B4">
        <w:rPr>
          <w:rFonts w:ascii="Times New Roman" w:eastAsia="Calibri" w:hAnsi="Times New Roman" w:cs="Times New Roman"/>
          <w:sz w:val="28"/>
          <w:szCs w:val="28"/>
          <w:lang w:val="ru-RU"/>
        </w:rPr>
        <w:t>вже</w:t>
      </w:r>
      <w:proofErr w:type="spellEnd"/>
      <w:r w:rsidR="005311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D096D">
        <w:rPr>
          <w:rFonts w:ascii="Times New Roman" w:eastAsia="Calibri" w:hAnsi="Times New Roman" w:cs="Times New Roman"/>
          <w:sz w:val="28"/>
          <w:szCs w:val="28"/>
          <w:lang w:val="ru-RU"/>
        </w:rPr>
        <w:t>виконаної</w:t>
      </w:r>
      <w:proofErr w:type="spellEnd"/>
      <w:r w:rsidR="002D09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11B4">
        <w:rPr>
          <w:rFonts w:ascii="Times New Roman" w:eastAsia="Calibri" w:hAnsi="Times New Roman" w:cs="Times New Roman"/>
          <w:sz w:val="28"/>
          <w:szCs w:val="28"/>
          <w:lang w:val="ru-RU"/>
        </w:rPr>
        <w:t>своєї</w:t>
      </w:r>
      <w:proofErr w:type="spellEnd"/>
      <w:r w:rsidR="005311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D096D" w:rsidRPr="0089539A">
        <w:rPr>
          <w:rFonts w:ascii="Times New Roman" w:hAnsi="Times New Roman" w:cs="Times New Roman"/>
          <w:sz w:val="28"/>
          <w:szCs w:val="28"/>
          <w:lang w:val="uk-UA"/>
        </w:rPr>
        <w:t>курс</w:t>
      </w:r>
      <w:r w:rsidR="002D096D">
        <w:rPr>
          <w:rFonts w:ascii="Times New Roman" w:hAnsi="Times New Roman" w:cs="Times New Roman"/>
          <w:sz w:val="28"/>
          <w:szCs w:val="28"/>
          <w:lang w:val="uk-UA"/>
        </w:rPr>
        <w:t xml:space="preserve">ової роботи  інтер’єру магазину з торговим обладнанням, яке </w:t>
      </w:r>
      <w:r w:rsidR="005311B4">
        <w:rPr>
          <w:rFonts w:ascii="Times New Roman" w:hAnsi="Times New Roman" w:cs="Times New Roman"/>
          <w:sz w:val="28"/>
          <w:szCs w:val="28"/>
          <w:lang w:val="uk-UA"/>
        </w:rPr>
        <w:t xml:space="preserve">конструктивно  </w:t>
      </w:r>
      <w:r w:rsidR="002D096D">
        <w:rPr>
          <w:rFonts w:ascii="Times New Roman" w:hAnsi="Times New Roman" w:cs="Times New Roman"/>
          <w:sz w:val="28"/>
          <w:szCs w:val="28"/>
          <w:lang w:val="uk-UA"/>
        </w:rPr>
        <w:t>розробляється в даному завданні.</w:t>
      </w:r>
    </w:p>
    <w:p w:rsidR="00B57C7A" w:rsidRPr="0063475B" w:rsidRDefault="00B57C7A" w:rsidP="00D7279C">
      <w:pPr>
        <w:spacing w:line="36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>
        <w:rPr>
          <w:rStyle w:val="tlid-translation"/>
          <w:rFonts w:ascii="Times New Roman" w:hAnsi="Times New Roman"/>
          <w:sz w:val="28"/>
          <w:szCs w:val="28"/>
          <w:lang w:val="ru-RU"/>
        </w:rPr>
        <w:t xml:space="preserve">        </w:t>
      </w:r>
      <w:proofErr w:type="spellStart"/>
      <w:r>
        <w:rPr>
          <w:rStyle w:val="tlid-translation"/>
          <w:rFonts w:ascii="Times New Roman" w:hAnsi="Times New Roman"/>
          <w:sz w:val="28"/>
          <w:szCs w:val="28"/>
          <w:lang w:val="ru-RU"/>
        </w:rPr>
        <w:t>Консультації</w:t>
      </w:r>
      <w:proofErr w:type="spellEnd"/>
      <w:r>
        <w:rPr>
          <w:rStyle w:val="tlid-translation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tlid-translation"/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Style w:val="tlid-translation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tlid-translation"/>
          <w:rFonts w:ascii="Times New Roman" w:hAnsi="Times New Roman"/>
          <w:sz w:val="28"/>
          <w:szCs w:val="28"/>
          <w:lang w:val="ru-RU"/>
        </w:rPr>
        <w:t>викладачами</w:t>
      </w:r>
      <w:proofErr w:type="spellEnd"/>
      <w:r>
        <w:rPr>
          <w:rStyle w:val="tlid-translation"/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>
        <w:rPr>
          <w:rStyle w:val="tlid-translation"/>
          <w:rFonts w:ascii="Times New Roman" w:hAnsi="Times New Roman"/>
          <w:sz w:val="28"/>
          <w:szCs w:val="28"/>
          <w:lang w:val="ru-RU"/>
        </w:rPr>
        <w:t>вс</w:t>
      </w:r>
      <w:proofErr w:type="gramEnd"/>
      <w:r>
        <w:rPr>
          <w:rStyle w:val="tlid-translation"/>
          <w:rFonts w:ascii="Times New Roman" w:hAnsi="Times New Roman"/>
          <w:sz w:val="28"/>
          <w:szCs w:val="28"/>
          <w:lang w:val="ru-RU"/>
        </w:rPr>
        <w:t>іх</w:t>
      </w:r>
      <w:proofErr w:type="spellEnd"/>
      <w:r>
        <w:rPr>
          <w:rStyle w:val="tlid-translation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tlid-translation"/>
          <w:rFonts w:ascii="Times New Roman" w:hAnsi="Times New Roman"/>
          <w:sz w:val="28"/>
          <w:szCs w:val="28"/>
          <w:lang w:val="ru-RU"/>
        </w:rPr>
        <w:t>єтапах</w:t>
      </w:r>
      <w:proofErr w:type="spellEnd"/>
      <w:r>
        <w:rPr>
          <w:rStyle w:val="tlid-translation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tlid-translation"/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>
        <w:rPr>
          <w:rStyle w:val="tlid-translation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tlid-translation"/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Style w:val="tlid-translation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tlid-translation"/>
          <w:rFonts w:ascii="Times New Roman" w:hAnsi="Times New Roman"/>
          <w:sz w:val="28"/>
          <w:szCs w:val="28"/>
          <w:lang w:val="ru-RU"/>
        </w:rPr>
        <w:t>обов</w:t>
      </w:r>
      <w:r w:rsidRPr="00B57C7A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Style w:val="tlid-translation"/>
          <w:rFonts w:ascii="Times New Roman" w:hAnsi="Times New Roman"/>
          <w:sz w:val="28"/>
          <w:szCs w:val="28"/>
          <w:lang w:val="ru-RU"/>
        </w:rPr>
        <w:t>язкові</w:t>
      </w:r>
      <w:proofErr w:type="spellEnd"/>
      <w:r>
        <w:rPr>
          <w:rStyle w:val="tlid-translation"/>
          <w:rFonts w:ascii="Times New Roman" w:hAnsi="Times New Roman"/>
          <w:sz w:val="28"/>
          <w:szCs w:val="28"/>
          <w:lang w:val="ru-RU"/>
        </w:rPr>
        <w:t>.</w:t>
      </w:r>
      <w:r w:rsidRPr="00B57C7A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proofErr w:type="spellStart"/>
      <w:r w:rsidRPr="00B57C7A">
        <w:rPr>
          <w:rFonts w:ascii="Times New Roman" w:hAnsi="Times New Roman"/>
          <w:b/>
          <w:sz w:val="28"/>
          <w:szCs w:val="28"/>
          <w:lang w:val="ru-RU"/>
        </w:rPr>
        <w:t>Форми</w:t>
      </w:r>
      <w:proofErr w:type="spellEnd"/>
      <w:r w:rsidRPr="00B57C7A">
        <w:rPr>
          <w:rFonts w:ascii="Times New Roman" w:hAnsi="Times New Roman"/>
          <w:b/>
          <w:sz w:val="28"/>
          <w:szCs w:val="28"/>
          <w:lang w:val="ru-RU"/>
        </w:rPr>
        <w:t xml:space="preserve"> контролю </w:t>
      </w:r>
      <w:proofErr w:type="spellStart"/>
      <w:r w:rsidRPr="00B57C7A">
        <w:rPr>
          <w:rFonts w:ascii="Times New Roman" w:hAnsi="Times New Roman"/>
          <w:b/>
          <w:color w:val="000000"/>
          <w:sz w:val="28"/>
          <w:szCs w:val="28"/>
          <w:lang w:val="ru-RU"/>
        </w:rPr>
        <w:t>з</w:t>
      </w:r>
      <w:proofErr w:type="spellEnd"/>
      <w:r w:rsidRPr="00B57C7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13.03.2020 по 24.04.2020 р</w:t>
      </w:r>
      <w:r w:rsidRPr="00B57C7A">
        <w:rPr>
          <w:rFonts w:ascii="Times New Roman" w:hAnsi="Times New Roman"/>
          <w:b/>
          <w:sz w:val="28"/>
          <w:szCs w:val="28"/>
          <w:lang w:val="ru-RU"/>
        </w:rPr>
        <w:t>:</w:t>
      </w:r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перевірка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10979">
        <w:rPr>
          <w:rFonts w:ascii="Times New Roman" w:hAnsi="Times New Roman"/>
          <w:sz w:val="28"/>
          <w:szCs w:val="28"/>
          <w:lang w:val="ru-RU"/>
        </w:rPr>
        <w:t>етапів</w:t>
      </w:r>
      <w:proofErr w:type="spellEnd"/>
      <w:r w:rsidR="00310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завдань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режимі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он-лайн</w:t>
      </w:r>
      <w:proofErr w:type="spellEnd"/>
      <w:r w:rsidRPr="00597B4F">
        <w:rPr>
          <w:rFonts w:ascii="Times New Roman" w:hAnsi="Times New Roman"/>
          <w:sz w:val="28"/>
          <w:szCs w:val="28"/>
          <w:lang w:val="ru-RU"/>
        </w:rPr>
        <w:t>.</w:t>
      </w:r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Офіційний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каналом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комунікації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викладачами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електронні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листи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 (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тільки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робочі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дні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до 18-00).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Свої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пошукові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ескізи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концепцію</w:t>
      </w:r>
      <w:proofErr w:type="spellEnd"/>
      <w:r w:rsidR="00310979">
        <w:rPr>
          <w:rFonts w:ascii="Times New Roman" w:hAnsi="Times New Roman"/>
          <w:sz w:val="28"/>
          <w:szCs w:val="28"/>
          <w:lang w:val="ru-RU"/>
        </w:rPr>
        <w:t>,</w:t>
      </w:r>
      <w:r w:rsidRPr="00B57C7A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тощо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можна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завантажити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консультації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електронн</w:t>
      </w:r>
      <w:r>
        <w:rPr>
          <w:rFonts w:ascii="Times New Roman" w:hAnsi="Times New Roman"/>
          <w:sz w:val="28"/>
          <w:szCs w:val="28"/>
          <w:lang w:val="ru-RU"/>
        </w:rPr>
        <w:t>ими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адрес</w:t>
      </w:r>
      <w:r>
        <w:rPr>
          <w:rFonts w:ascii="Times New Roman" w:hAnsi="Times New Roman"/>
          <w:sz w:val="28"/>
          <w:szCs w:val="28"/>
          <w:lang w:val="ru-RU"/>
        </w:rPr>
        <w:t>ами</w:t>
      </w:r>
      <w:r w:rsidRPr="00B57C7A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oksdik</w:t>
      </w:r>
      <w:proofErr w:type="spellEnd"/>
      <w:r w:rsidRPr="00B57C7A">
        <w:rPr>
          <w:rFonts w:ascii="Times New Roman" w:hAnsi="Times New Roman"/>
          <w:sz w:val="24"/>
          <w:szCs w:val="24"/>
          <w:lang w:val="ru-RU"/>
        </w:rPr>
        <w:t>99@</w:t>
      </w:r>
      <w:proofErr w:type="spellStart"/>
      <w:r w:rsidRPr="00597B4F">
        <w:rPr>
          <w:rFonts w:ascii="Times New Roman" w:hAnsi="Times New Roman"/>
          <w:sz w:val="24"/>
          <w:szCs w:val="24"/>
        </w:rPr>
        <w:t>gmail</w:t>
      </w:r>
      <w:proofErr w:type="spellEnd"/>
      <w:r w:rsidRPr="00B57C7A">
        <w:rPr>
          <w:rFonts w:ascii="Times New Roman" w:hAnsi="Times New Roman"/>
          <w:sz w:val="24"/>
          <w:szCs w:val="24"/>
          <w:lang w:val="ru-RU"/>
        </w:rPr>
        <w:t>.</w:t>
      </w:r>
      <w:r w:rsidRPr="00597B4F">
        <w:rPr>
          <w:rFonts w:ascii="Times New Roman" w:hAnsi="Times New Roman"/>
          <w:sz w:val="24"/>
          <w:szCs w:val="24"/>
        </w:rPr>
        <w:t>com</w:t>
      </w:r>
    </w:p>
    <w:p w:rsidR="006D7F1E" w:rsidRPr="00A944F0" w:rsidRDefault="006D7F1E" w:rsidP="006C7AD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7AD7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lastRenderedPageBreak/>
        <w:t xml:space="preserve">Список </w:t>
      </w:r>
      <w:r w:rsidRPr="00A944F0">
        <w:rPr>
          <w:rFonts w:ascii="Times New Roman" w:hAnsi="Times New Roman" w:cs="Times New Roman"/>
          <w:b/>
          <w:i/>
          <w:sz w:val="28"/>
          <w:szCs w:val="28"/>
          <w:lang w:val="uk-UA"/>
        </w:rPr>
        <w:t>рекомендованої</w:t>
      </w:r>
      <w:r w:rsidRPr="006C7AD7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6C7AD7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літератури</w:t>
      </w:r>
      <w:proofErr w:type="spellEnd"/>
      <w:proofErr w:type="gramStart"/>
      <w:r w:rsidR="006C7AD7" w:rsidRPr="006C7AD7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r w:rsidRPr="00A944F0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proofErr w:type="gramEnd"/>
    </w:p>
    <w:p w:rsidR="00C12914" w:rsidRPr="00310979" w:rsidRDefault="0080487D" w:rsidP="006C7AD7">
      <w:pPr>
        <w:numPr>
          <w:ilvl w:val="0"/>
          <w:numId w:val="2"/>
        </w:numPr>
        <w:tabs>
          <w:tab w:val="left" w:pos="399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10979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proofErr w:type="spellStart"/>
      <w:r w:rsidR="00C12914" w:rsidRPr="00310979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Волкотруб</w:t>
      </w:r>
      <w:proofErr w:type="spellEnd"/>
      <w:r w:rsidR="00C12914" w:rsidRPr="00310979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 И.Т. </w:t>
      </w:r>
      <w:proofErr w:type="spellStart"/>
      <w:r w:rsidR="00C12914" w:rsidRPr="00310979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Основы</w:t>
      </w:r>
      <w:proofErr w:type="spellEnd"/>
      <w:r w:rsidR="00C12914" w:rsidRPr="00310979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proofErr w:type="spellStart"/>
      <w:r w:rsidR="00C12914" w:rsidRPr="00310979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художественного</w:t>
      </w:r>
      <w:proofErr w:type="spellEnd"/>
      <w:r w:rsidR="00C12914" w:rsidRPr="00310979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proofErr w:type="spellStart"/>
      <w:r w:rsidR="00C12914" w:rsidRPr="00310979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конструирования</w:t>
      </w:r>
      <w:proofErr w:type="spellEnd"/>
      <w:r w:rsidR="00C12914" w:rsidRPr="00310979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. </w:t>
      </w:r>
      <w:r w:rsidR="00C12914"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– К: </w:t>
      </w:r>
      <w:proofErr w:type="spellStart"/>
      <w:r w:rsidR="00C12914" w:rsidRPr="00310979">
        <w:rPr>
          <w:rFonts w:ascii="Times New Roman" w:hAnsi="Times New Roman" w:cs="Times New Roman"/>
          <w:sz w:val="24"/>
          <w:szCs w:val="24"/>
          <w:lang w:val="uk-UA"/>
        </w:rPr>
        <w:t>Выща</w:t>
      </w:r>
      <w:proofErr w:type="spellEnd"/>
      <w:r w:rsidR="00C12914"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C12914" w:rsidRPr="00310979">
        <w:rPr>
          <w:rFonts w:ascii="Times New Roman" w:hAnsi="Times New Roman" w:cs="Times New Roman"/>
          <w:sz w:val="24"/>
          <w:szCs w:val="24"/>
          <w:lang w:val="uk-UA"/>
        </w:rPr>
        <w:t>шк</w:t>
      </w:r>
      <w:proofErr w:type="spellEnd"/>
      <w:r w:rsidR="00C12914"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5305A"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12914"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  1988. – 191с.  </w:t>
      </w:r>
    </w:p>
    <w:p w:rsidR="00C12914" w:rsidRPr="00310979" w:rsidRDefault="00C12914" w:rsidP="006C7AD7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10979">
        <w:rPr>
          <w:rFonts w:ascii="Times New Roman" w:hAnsi="Times New Roman" w:cs="Times New Roman"/>
          <w:sz w:val="24"/>
          <w:szCs w:val="24"/>
          <w:lang w:val="uk-UA"/>
        </w:rPr>
        <w:t>Бобиков</w:t>
      </w:r>
      <w:proofErr w:type="spellEnd"/>
      <w:r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 П.Д. </w:t>
      </w:r>
      <w:proofErr w:type="spellStart"/>
      <w:r w:rsidRPr="00310979">
        <w:rPr>
          <w:rFonts w:ascii="Times New Roman" w:hAnsi="Times New Roman" w:cs="Times New Roman"/>
          <w:sz w:val="24"/>
          <w:szCs w:val="24"/>
          <w:lang w:val="uk-UA"/>
        </w:rPr>
        <w:t>Конструирование</w:t>
      </w:r>
      <w:proofErr w:type="spellEnd"/>
      <w:r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A6744" w:rsidRPr="00310979">
        <w:rPr>
          <w:rFonts w:ascii="Times New Roman" w:hAnsi="Times New Roman" w:cs="Times New Roman"/>
          <w:sz w:val="24"/>
          <w:szCs w:val="24"/>
          <w:lang w:val="uk-UA"/>
        </w:rPr>
        <w:t>столярно-</w:t>
      </w:r>
      <w:r w:rsidRPr="00310979">
        <w:rPr>
          <w:rFonts w:ascii="Times New Roman" w:hAnsi="Times New Roman" w:cs="Times New Roman"/>
          <w:sz w:val="24"/>
          <w:szCs w:val="24"/>
          <w:lang w:val="uk-UA"/>
        </w:rPr>
        <w:t>мебел</w:t>
      </w:r>
      <w:r w:rsidR="00DA6744" w:rsidRPr="00310979">
        <w:rPr>
          <w:rFonts w:ascii="Times New Roman" w:hAnsi="Times New Roman" w:cs="Times New Roman"/>
          <w:sz w:val="24"/>
          <w:szCs w:val="24"/>
          <w:lang w:val="uk-UA"/>
        </w:rPr>
        <w:t>ьных</w:t>
      </w:r>
      <w:proofErr w:type="spellEnd"/>
      <w:r w:rsidR="00DA6744"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A6744" w:rsidRPr="00310979">
        <w:rPr>
          <w:rFonts w:ascii="Times New Roman" w:hAnsi="Times New Roman" w:cs="Times New Roman"/>
          <w:sz w:val="24"/>
          <w:szCs w:val="24"/>
          <w:lang w:val="uk-UA"/>
        </w:rPr>
        <w:t>изделий</w:t>
      </w:r>
      <w:proofErr w:type="spellEnd"/>
      <w:r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 . М: </w:t>
      </w:r>
      <w:proofErr w:type="spellStart"/>
      <w:r w:rsidRPr="00310979">
        <w:rPr>
          <w:rFonts w:ascii="Times New Roman" w:hAnsi="Times New Roman" w:cs="Times New Roman"/>
          <w:sz w:val="24"/>
          <w:szCs w:val="24"/>
          <w:lang w:val="uk-UA"/>
        </w:rPr>
        <w:t>Высшая</w:t>
      </w:r>
      <w:proofErr w:type="spellEnd"/>
      <w:r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 школа, 19</w:t>
      </w:r>
      <w:r w:rsidR="00DA6744" w:rsidRPr="00310979">
        <w:rPr>
          <w:rFonts w:ascii="Times New Roman" w:hAnsi="Times New Roman" w:cs="Times New Roman"/>
          <w:sz w:val="24"/>
          <w:szCs w:val="24"/>
          <w:lang w:val="uk-UA"/>
        </w:rPr>
        <w:t>89</w:t>
      </w:r>
      <w:r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r w:rsidR="00DA6744" w:rsidRPr="00310979">
        <w:rPr>
          <w:rFonts w:ascii="Times New Roman" w:hAnsi="Times New Roman" w:cs="Times New Roman"/>
          <w:sz w:val="24"/>
          <w:szCs w:val="24"/>
          <w:lang w:val="uk-UA"/>
        </w:rPr>
        <w:t>176</w:t>
      </w:r>
      <w:r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 с.  </w:t>
      </w:r>
    </w:p>
    <w:p w:rsidR="00DA6744" w:rsidRPr="00310979" w:rsidRDefault="00DA6744" w:rsidP="006C7AD7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10979">
        <w:rPr>
          <w:rFonts w:ascii="Times New Roman" w:hAnsi="Times New Roman" w:cs="Times New Roman"/>
          <w:sz w:val="24"/>
          <w:szCs w:val="24"/>
          <w:lang w:val="uk-UA"/>
        </w:rPr>
        <w:t>Бобиков</w:t>
      </w:r>
      <w:proofErr w:type="spellEnd"/>
      <w:r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 П.Д. </w:t>
      </w:r>
      <w:proofErr w:type="spellStart"/>
      <w:r w:rsidRPr="00310979">
        <w:rPr>
          <w:rFonts w:ascii="Times New Roman" w:hAnsi="Times New Roman" w:cs="Times New Roman"/>
          <w:sz w:val="24"/>
          <w:szCs w:val="24"/>
          <w:lang w:val="uk-UA"/>
        </w:rPr>
        <w:t>Изготовление</w:t>
      </w:r>
      <w:proofErr w:type="spellEnd"/>
      <w:r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10979">
        <w:rPr>
          <w:rFonts w:ascii="Times New Roman" w:hAnsi="Times New Roman" w:cs="Times New Roman"/>
          <w:sz w:val="24"/>
          <w:szCs w:val="24"/>
          <w:lang w:val="uk-UA"/>
        </w:rPr>
        <w:t>художественной</w:t>
      </w:r>
      <w:proofErr w:type="spellEnd"/>
      <w:r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10979">
        <w:rPr>
          <w:rFonts w:ascii="Times New Roman" w:hAnsi="Times New Roman" w:cs="Times New Roman"/>
          <w:sz w:val="24"/>
          <w:szCs w:val="24"/>
          <w:lang w:val="uk-UA"/>
        </w:rPr>
        <w:t>мебели</w:t>
      </w:r>
      <w:proofErr w:type="spellEnd"/>
      <w:r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 . М: </w:t>
      </w:r>
      <w:proofErr w:type="spellStart"/>
      <w:r w:rsidRPr="00310979">
        <w:rPr>
          <w:rFonts w:ascii="Times New Roman" w:hAnsi="Times New Roman" w:cs="Times New Roman"/>
          <w:sz w:val="24"/>
          <w:szCs w:val="24"/>
          <w:lang w:val="uk-UA"/>
        </w:rPr>
        <w:t>Высшая</w:t>
      </w:r>
      <w:proofErr w:type="spellEnd"/>
      <w:r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 школа, 19</w:t>
      </w:r>
      <w:r w:rsidR="00F5305A" w:rsidRPr="00310979">
        <w:rPr>
          <w:rFonts w:ascii="Times New Roman" w:hAnsi="Times New Roman" w:cs="Times New Roman"/>
          <w:sz w:val="24"/>
          <w:szCs w:val="24"/>
          <w:lang w:val="uk-UA"/>
        </w:rPr>
        <w:t>78</w:t>
      </w:r>
      <w:r w:rsidRPr="00310979">
        <w:rPr>
          <w:rFonts w:ascii="Times New Roman" w:hAnsi="Times New Roman" w:cs="Times New Roman"/>
          <w:sz w:val="24"/>
          <w:szCs w:val="24"/>
          <w:lang w:val="uk-UA"/>
        </w:rPr>
        <w:t>. –</w:t>
      </w:r>
      <w:r w:rsidR="00F5305A"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               259 </w:t>
      </w:r>
      <w:r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с.  </w:t>
      </w:r>
    </w:p>
    <w:p w:rsidR="00C12914" w:rsidRPr="00310979" w:rsidRDefault="00C12914" w:rsidP="006C7AD7">
      <w:pPr>
        <w:pStyle w:val="a7"/>
        <w:widowControl w:val="0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sz w:val="24"/>
          <w:lang w:val="uk-UA"/>
        </w:rPr>
      </w:pPr>
      <w:proofErr w:type="spellStart"/>
      <w:r w:rsidRPr="00310979">
        <w:rPr>
          <w:sz w:val="24"/>
          <w:lang w:val="uk-UA"/>
        </w:rPr>
        <w:t>Шимко</w:t>
      </w:r>
      <w:proofErr w:type="spellEnd"/>
      <w:r w:rsidRPr="00310979">
        <w:rPr>
          <w:sz w:val="24"/>
          <w:lang w:val="uk-UA"/>
        </w:rPr>
        <w:t xml:space="preserve">  В.Т. </w:t>
      </w:r>
      <w:r w:rsidRPr="00310979">
        <w:rPr>
          <w:color w:val="000000"/>
          <w:sz w:val="24"/>
          <w:shd w:val="clear" w:color="auto" w:fill="FFFFFF"/>
        </w:rPr>
        <w:t>Архитектурно-дизайнерское проектирование. Основы теории (средовой подход).</w:t>
      </w:r>
      <w:r w:rsidRPr="00310979">
        <w:rPr>
          <w:rFonts w:ascii="Tahoma" w:hAnsi="Tahoma" w:cs="Tahoma"/>
          <w:color w:val="000000"/>
          <w:sz w:val="24"/>
          <w:shd w:val="clear" w:color="auto" w:fill="FFFFFF"/>
        </w:rPr>
        <w:t> </w:t>
      </w:r>
      <w:r w:rsidRPr="00310979">
        <w:rPr>
          <w:color w:val="000000"/>
          <w:sz w:val="24"/>
          <w:shd w:val="clear" w:color="auto" w:fill="FFFFFF"/>
          <w:lang w:val="uk-UA"/>
        </w:rPr>
        <w:t>–</w:t>
      </w:r>
      <w:r w:rsidRPr="00310979">
        <w:rPr>
          <w:sz w:val="24"/>
          <w:lang w:val="uk-UA"/>
        </w:rPr>
        <w:t xml:space="preserve"> М: </w:t>
      </w:r>
      <w:proofErr w:type="spellStart"/>
      <w:r w:rsidRPr="00310979">
        <w:rPr>
          <w:sz w:val="24"/>
          <w:lang w:val="uk-UA"/>
        </w:rPr>
        <w:t>Стройиздат</w:t>
      </w:r>
      <w:proofErr w:type="spellEnd"/>
      <w:r w:rsidRPr="00310979">
        <w:rPr>
          <w:sz w:val="24"/>
          <w:lang w:val="uk-UA"/>
        </w:rPr>
        <w:t xml:space="preserve">, 2009. – 408 с.  </w:t>
      </w:r>
    </w:p>
    <w:p w:rsidR="00DA6744" w:rsidRPr="00310979" w:rsidRDefault="00DA6744" w:rsidP="006C7AD7">
      <w:pPr>
        <w:pStyle w:val="a3"/>
        <w:widowControl w:val="0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10979">
        <w:rPr>
          <w:rFonts w:ascii="Times New Roman" w:hAnsi="Times New Roman" w:cs="Times New Roman"/>
          <w:sz w:val="24"/>
          <w:szCs w:val="24"/>
          <w:lang w:val="uk-UA"/>
        </w:rPr>
        <w:t>Нойферт</w:t>
      </w:r>
      <w:proofErr w:type="spellEnd"/>
      <w:r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 Э. </w:t>
      </w:r>
      <w:proofErr w:type="spellStart"/>
      <w:r w:rsidRPr="00310979">
        <w:rPr>
          <w:rFonts w:ascii="Times New Roman" w:hAnsi="Times New Roman" w:cs="Times New Roman"/>
          <w:sz w:val="24"/>
          <w:szCs w:val="24"/>
          <w:lang w:val="uk-UA"/>
        </w:rPr>
        <w:t>Строительное</w:t>
      </w:r>
      <w:proofErr w:type="spellEnd"/>
      <w:r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10979">
        <w:rPr>
          <w:rFonts w:ascii="Times New Roman" w:hAnsi="Times New Roman" w:cs="Times New Roman"/>
          <w:sz w:val="24"/>
          <w:szCs w:val="24"/>
          <w:lang w:val="uk-UA"/>
        </w:rPr>
        <w:t>проектирование</w:t>
      </w:r>
      <w:proofErr w:type="spellEnd"/>
      <w:r w:rsidRPr="0031097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 Э. </w:t>
      </w:r>
      <w:proofErr w:type="spellStart"/>
      <w:r w:rsidRPr="00310979">
        <w:rPr>
          <w:rFonts w:ascii="Times New Roman" w:hAnsi="Times New Roman" w:cs="Times New Roman"/>
          <w:sz w:val="24"/>
          <w:szCs w:val="24"/>
          <w:lang w:val="uk-UA"/>
        </w:rPr>
        <w:t>Нойферт</w:t>
      </w:r>
      <w:proofErr w:type="spellEnd"/>
      <w:r w:rsidRPr="00310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:</w:t>
      </w:r>
      <w:r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 пер. с </w:t>
      </w:r>
      <w:proofErr w:type="spellStart"/>
      <w:r w:rsidRPr="00310979">
        <w:rPr>
          <w:rFonts w:ascii="Times New Roman" w:hAnsi="Times New Roman" w:cs="Times New Roman"/>
          <w:sz w:val="24"/>
          <w:szCs w:val="24"/>
          <w:lang w:val="uk-UA"/>
        </w:rPr>
        <w:t>нем</w:t>
      </w:r>
      <w:proofErr w:type="spellEnd"/>
      <w:r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. под. ред. Г.В. </w:t>
      </w:r>
      <w:proofErr w:type="spellStart"/>
      <w:r w:rsidRPr="00310979">
        <w:rPr>
          <w:rFonts w:ascii="Times New Roman" w:hAnsi="Times New Roman" w:cs="Times New Roman"/>
          <w:sz w:val="24"/>
          <w:szCs w:val="24"/>
          <w:lang w:val="uk-UA"/>
        </w:rPr>
        <w:t>Есаулова.</w:t>
      </w:r>
      <w:r w:rsidRPr="00310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–</w:t>
      </w:r>
      <w:proofErr w:type="spellEnd"/>
      <w:r w:rsidRPr="00310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М: </w:t>
      </w:r>
      <w:proofErr w:type="spellStart"/>
      <w:r w:rsidRPr="00310979">
        <w:rPr>
          <w:rFonts w:ascii="Times New Roman" w:hAnsi="Times New Roman" w:cs="Times New Roman"/>
          <w:sz w:val="24"/>
          <w:szCs w:val="24"/>
          <w:lang w:val="uk-UA"/>
        </w:rPr>
        <w:t>Архитектура-С</w:t>
      </w:r>
      <w:proofErr w:type="spellEnd"/>
      <w:r w:rsidRPr="00310979">
        <w:rPr>
          <w:rFonts w:ascii="Times New Roman" w:hAnsi="Times New Roman" w:cs="Times New Roman"/>
          <w:sz w:val="24"/>
          <w:szCs w:val="24"/>
          <w:lang w:val="uk-UA"/>
        </w:rPr>
        <w:t>, 2009. – 560 с.</w:t>
      </w:r>
    </w:p>
    <w:p w:rsidR="00F5305A" w:rsidRDefault="00F5305A" w:rsidP="006C7AD7">
      <w:pPr>
        <w:pStyle w:val="a7"/>
        <w:widowControl w:val="0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sz w:val="24"/>
          <w:lang w:val="uk-UA"/>
        </w:rPr>
      </w:pPr>
      <w:proofErr w:type="gramStart"/>
      <w:r w:rsidRPr="00310979">
        <w:rPr>
          <w:sz w:val="24"/>
        </w:rPr>
        <w:t>Благовещенский</w:t>
      </w:r>
      <w:proofErr w:type="gramEnd"/>
      <w:r w:rsidRPr="00310979">
        <w:rPr>
          <w:sz w:val="24"/>
        </w:rPr>
        <w:t xml:space="preserve"> Ф.</w:t>
      </w:r>
      <w:r w:rsidRPr="00310979">
        <w:rPr>
          <w:sz w:val="24"/>
          <w:lang w:val="uk-UA"/>
        </w:rPr>
        <w:t>О</w:t>
      </w:r>
      <w:r w:rsidRPr="00310979">
        <w:rPr>
          <w:sz w:val="24"/>
        </w:rPr>
        <w:t>., Бук</w:t>
      </w:r>
      <w:r w:rsidRPr="00310979">
        <w:rPr>
          <w:sz w:val="24"/>
          <w:lang w:val="uk-UA"/>
        </w:rPr>
        <w:t>и</w:t>
      </w:r>
      <w:r w:rsidRPr="00310979">
        <w:rPr>
          <w:sz w:val="24"/>
        </w:rPr>
        <w:t xml:space="preserve">на </w:t>
      </w:r>
      <w:r w:rsidRPr="00310979">
        <w:rPr>
          <w:sz w:val="24"/>
          <w:lang w:val="uk-UA"/>
        </w:rPr>
        <w:t>О</w:t>
      </w:r>
      <w:r w:rsidRPr="00310979">
        <w:rPr>
          <w:sz w:val="24"/>
        </w:rPr>
        <w:t>.Ф. Архитектурные конструкции</w:t>
      </w:r>
      <w:r w:rsidRPr="00310979">
        <w:rPr>
          <w:sz w:val="24"/>
          <w:lang w:val="uk-UA"/>
        </w:rPr>
        <w:t>.</w:t>
      </w:r>
      <w:r w:rsidRPr="00310979">
        <w:rPr>
          <w:bCs/>
          <w:sz w:val="24"/>
        </w:rPr>
        <w:t xml:space="preserve"> </w:t>
      </w:r>
      <w:r w:rsidRPr="00310979">
        <w:rPr>
          <w:color w:val="000000"/>
          <w:sz w:val="24"/>
          <w:shd w:val="clear" w:color="auto" w:fill="FFFFFF"/>
          <w:lang w:val="uk-UA"/>
        </w:rPr>
        <w:t xml:space="preserve">– М: </w:t>
      </w:r>
      <w:proofErr w:type="spellStart"/>
      <w:r w:rsidRPr="00310979">
        <w:rPr>
          <w:sz w:val="24"/>
          <w:lang w:val="uk-UA"/>
        </w:rPr>
        <w:t>Архитектура-С</w:t>
      </w:r>
      <w:proofErr w:type="spellEnd"/>
      <w:r w:rsidRPr="00310979">
        <w:rPr>
          <w:sz w:val="24"/>
          <w:lang w:val="uk-UA"/>
        </w:rPr>
        <w:t xml:space="preserve">,  2011. – 232с. </w:t>
      </w:r>
    </w:p>
    <w:p w:rsidR="00310979" w:rsidRPr="00310979" w:rsidRDefault="00310979" w:rsidP="00310979">
      <w:pPr>
        <w:pStyle w:val="a7"/>
        <w:widowControl w:val="0"/>
        <w:shd w:val="clear" w:color="auto" w:fill="FFFFFF"/>
        <w:spacing w:after="0" w:line="360" w:lineRule="auto"/>
        <w:ind w:left="142"/>
        <w:jc w:val="both"/>
        <w:rPr>
          <w:sz w:val="24"/>
          <w:lang w:val="uk-UA"/>
        </w:rPr>
      </w:pPr>
    </w:p>
    <w:p w:rsidR="00B57C7A" w:rsidRPr="00B57C7A" w:rsidRDefault="00310979" w:rsidP="00B57C7A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6C7AD7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Список</w:t>
      </w:r>
      <w:r w:rsidRPr="00B57C7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н</w:t>
      </w:r>
      <w:r w:rsidR="00B57C7A" w:rsidRPr="00B57C7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ормативн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ої</w:t>
      </w:r>
      <w:proofErr w:type="spellEnd"/>
      <w:r w:rsidR="00B57C7A" w:rsidRPr="00B57C7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="00B57C7A" w:rsidRPr="00B57C7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л</w:t>
      </w:r>
      <w:proofErr w:type="gramEnd"/>
      <w:r w:rsidR="00B57C7A" w:rsidRPr="00B57C7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ітератур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и</w:t>
      </w:r>
      <w:proofErr w:type="spellEnd"/>
      <w:r w:rsidR="00B57C7A" w:rsidRPr="00B57C7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:</w:t>
      </w:r>
    </w:p>
    <w:p w:rsidR="00B57C7A" w:rsidRPr="00310979" w:rsidRDefault="00B57C7A" w:rsidP="00B57C7A">
      <w:pPr>
        <w:pStyle w:val="aa"/>
        <w:spacing w:before="168" w:beforeAutospacing="0" w:after="168" w:afterAutospacing="0"/>
        <w:rPr>
          <w:color w:val="000000"/>
        </w:rPr>
      </w:pPr>
      <w:r w:rsidRPr="00310979">
        <w:rPr>
          <w:rStyle w:val="ad"/>
          <w:b w:val="0"/>
          <w:color w:val="000000"/>
        </w:rPr>
        <w:t>1. ГОСТ 2. 301 – 68 «Форматы».</w:t>
      </w:r>
    </w:p>
    <w:p w:rsidR="00B57C7A" w:rsidRPr="00310979" w:rsidRDefault="00B57C7A" w:rsidP="00B57C7A">
      <w:pPr>
        <w:pStyle w:val="aa"/>
        <w:spacing w:before="168" w:beforeAutospacing="0" w:after="168" w:afterAutospacing="0"/>
        <w:rPr>
          <w:color w:val="000000"/>
        </w:rPr>
      </w:pPr>
      <w:r w:rsidRPr="00310979">
        <w:rPr>
          <w:rStyle w:val="ad"/>
          <w:b w:val="0"/>
          <w:color w:val="000000"/>
        </w:rPr>
        <w:t>2. ГОСТ 2. 302 – 68 «Масштабы.</w:t>
      </w:r>
    </w:p>
    <w:p w:rsidR="00B57C7A" w:rsidRPr="00310979" w:rsidRDefault="00B57C7A" w:rsidP="00B57C7A">
      <w:pPr>
        <w:pStyle w:val="aa"/>
        <w:spacing w:before="168" w:beforeAutospacing="0" w:after="168" w:afterAutospacing="0"/>
        <w:rPr>
          <w:color w:val="000000"/>
        </w:rPr>
      </w:pPr>
      <w:r w:rsidRPr="00310979">
        <w:rPr>
          <w:rStyle w:val="ad"/>
          <w:b w:val="0"/>
          <w:color w:val="000000"/>
        </w:rPr>
        <w:t>3. ГОСТ 2. 303 – 68 «Линии».</w:t>
      </w:r>
    </w:p>
    <w:p w:rsidR="00B57C7A" w:rsidRPr="00310979" w:rsidRDefault="00B57C7A" w:rsidP="00B57C7A">
      <w:pPr>
        <w:pStyle w:val="aa"/>
        <w:spacing w:before="168" w:beforeAutospacing="0" w:after="168" w:afterAutospacing="0"/>
        <w:rPr>
          <w:color w:val="000000"/>
        </w:rPr>
      </w:pPr>
      <w:r w:rsidRPr="00310979">
        <w:rPr>
          <w:color w:val="000000"/>
        </w:rPr>
        <w:t>4 ГОСТ 2. 304 – 81 «Шрифты чертежные».</w:t>
      </w:r>
    </w:p>
    <w:p w:rsidR="00B57C7A" w:rsidRPr="00310979" w:rsidRDefault="00B57C7A" w:rsidP="00B57C7A">
      <w:pPr>
        <w:pStyle w:val="aa"/>
        <w:spacing w:before="168" w:beforeAutospacing="0" w:after="168" w:afterAutospacing="0"/>
        <w:rPr>
          <w:color w:val="000000"/>
        </w:rPr>
      </w:pPr>
      <w:r w:rsidRPr="00310979">
        <w:rPr>
          <w:rStyle w:val="ad"/>
          <w:b w:val="0"/>
          <w:color w:val="000000"/>
        </w:rPr>
        <w:t>5. ГОСТ 2. 306 – 68*** «Обозначения графические материалов и правила их нанесения на чертеже».</w:t>
      </w:r>
    </w:p>
    <w:p w:rsidR="00B57C7A" w:rsidRDefault="00B57C7A" w:rsidP="00B57C7A">
      <w:pPr>
        <w:pStyle w:val="aa"/>
        <w:spacing w:before="168" w:beforeAutospacing="0" w:after="168" w:afterAutospacing="0"/>
        <w:rPr>
          <w:rStyle w:val="ad"/>
          <w:b w:val="0"/>
          <w:color w:val="000000"/>
          <w:lang w:val="uk-UA"/>
        </w:rPr>
      </w:pPr>
      <w:r w:rsidRPr="00310979">
        <w:rPr>
          <w:rStyle w:val="ad"/>
          <w:b w:val="0"/>
          <w:color w:val="000000"/>
        </w:rPr>
        <w:t xml:space="preserve">6. ГОСТ </w:t>
      </w:r>
      <w:proofErr w:type="gramStart"/>
      <w:r w:rsidRPr="00310979">
        <w:rPr>
          <w:rStyle w:val="ad"/>
          <w:b w:val="0"/>
          <w:color w:val="000000"/>
        </w:rPr>
        <w:t>Р</w:t>
      </w:r>
      <w:proofErr w:type="gramEnd"/>
      <w:r w:rsidRPr="00310979">
        <w:rPr>
          <w:rStyle w:val="ad"/>
          <w:b w:val="0"/>
          <w:color w:val="000000"/>
        </w:rPr>
        <w:t xml:space="preserve"> 21. 1101 – 92 (СПДС) «Основные надписи».</w:t>
      </w:r>
    </w:p>
    <w:p w:rsidR="00310979" w:rsidRPr="00310979" w:rsidRDefault="00310979" w:rsidP="00B57C7A">
      <w:pPr>
        <w:pStyle w:val="aa"/>
        <w:spacing w:before="168" w:beforeAutospacing="0" w:after="168" w:afterAutospacing="0"/>
        <w:rPr>
          <w:rStyle w:val="ad"/>
          <w:b w:val="0"/>
          <w:color w:val="000000"/>
          <w:lang w:val="uk-UA"/>
        </w:rPr>
      </w:pPr>
    </w:p>
    <w:p w:rsidR="00310979" w:rsidRPr="00310979" w:rsidRDefault="006C7AD7" w:rsidP="00310979">
      <w:pPr>
        <w:pStyle w:val="1"/>
        <w:shd w:val="clear" w:color="auto" w:fill="FFFFFF"/>
        <w:spacing w:line="360" w:lineRule="auto"/>
        <w:rPr>
          <w:sz w:val="28"/>
          <w:szCs w:val="28"/>
        </w:rPr>
      </w:pPr>
      <w:r w:rsidRPr="00310979">
        <w:rPr>
          <w:rFonts w:eastAsia="Calibri"/>
          <w:b/>
          <w:i/>
          <w:sz w:val="28"/>
          <w:szCs w:val="28"/>
        </w:rPr>
        <w:t xml:space="preserve">Список інформаційних </w:t>
      </w:r>
      <w:r w:rsidR="0000344E" w:rsidRPr="00310979">
        <w:rPr>
          <w:rFonts w:eastAsia="Calibri"/>
          <w:b/>
          <w:i/>
          <w:sz w:val="28"/>
          <w:szCs w:val="28"/>
        </w:rPr>
        <w:t xml:space="preserve">і ілюстративних </w:t>
      </w:r>
      <w:r w:rsidRPr="00310979">
        <w:rPr>
          <w:rFonts w:eastAsia="Calibri"/>
          <w:b/>
          <w:i/>
          <w:sz w:val="28"/>
          <w:szCs w:val="28"/>
        </w:rPr>
        <w:t>ресурсів</w:t>
      </w:r>
      <w:r w:rsidRPr="00310979">
        <w:rPr>
          <w:b/>
          <w:i/>
          <w:sz w:val="28"/>
          <w:szCs w:val="28"/>
        </w:rPr>
        <w:t>:</w:t>
      </w:r>
      <w:r w:rsidR="00310979" w:rsidRPr="00310979">
        <w:rPr>
          <w:sz w:val="28"/>
          <w:szCs w:val="28"/>
        </w:rPr>
        <w:t xml:space="preserve"> </w:t>
      </w:r>
    </w:p>
    <w:p w:rsidR="00310979" w:rsidRDefault="00310979" w:rsidP="00310979">
      <w:pPr>
        <w:pStyle w:val="1"/>
        <w:shd w:val="clear" w:color="auto" w:fill="FFFFFF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hyperlink r:id="rId5" w:history="1">
        <w:r w:rsidRPr="00FC0B52">
          <w:rPr>
            <w:rStyle w:val="a6"/>
            <w:sz w:val="28"/>
            <w:szCs w:val="28"/>
            <w:shd w:val="clear" w:color="auto" w:fill="FFFFFF"/>
          </w:rPr>
          <w:t>https://www.kakprosto.ru/kak-885472-razdvizhnye-peregorodki-v-komnate-kak-luchshiy-sposob-zonirovaniya-</w:t>
        </w:r>
      </w:hyperlink>
    </w:p>
    <w:p w:rsidR="00310979" w:rsidRPr="00A128CB" w:rsidRDefault="00310979" w:rsidP="00310979">
      <w:pPr>
        <w:pStyle w:val="1"/>
        <w:spacing w:after="249"/>
        <w:rPr>
          <w:color w:val="2F3442"/>
          <w:sz w:val="28"/>
          <w:szCs w:val="28"/>
        </w:rPr>
      </w:pPr>
      <w:r w:rsidRPr="00A128CB">
        <w:rPr>
          <w:sz w:val="28"/>
          <w:szCs w:val="28"/>
        </w:rPr>
        <w:t xml:space="preserve">2. </w:t>
      </w:r>
      <w:proofErr w:type="spellStart"/>
      <w:r w:rsidRPr="00A128CB">
        <w:rPr>
          <w:color w:val="2F3442"/>
          <w:sz w:val="28"/>
          <w:szCs w:val="28"/>
        </w:rPr>
        <w:t>ttps</w:t>
      </w:r>
      <w:proofErr w:type="spellEnd"/>
      <w:r w:rsidRPr="00A128CB">
        <w:rPr>
          <w:color w:val="2F3442"/>
          <w:sz w:val="28"/>
          <w:szCs w:val="28"/>
        </w:rPr>
        <w:t>://</w:t>
      </w:r>
      <w:proofErr w:type="spellStart"/>
      <w:r w:rsidRPr="00A128CB">
        <w:rPr>
          <w:color w:val="2F3442"/>
          <w:sz w:val="28"/>
          <w:szCs w:val="28"/>
        </w:rPr>
        <w:t>www.ateri.ru</w:t>
      </w:r>
      <w:proofErr w:type="spellEnd"/>
      <w:r w:rsidRPr="00A128CB">
        <w:rPr>
          <w:color w:val="2F3442"/>
          <w:sz w:val="28"/>
          <w:szCs w:val="28"/>
        </w:rPr>
        <w:t>/</w:t>
      </w:r>
      <w:proofErr w:type="spellStart"/>
      <w:r w:rsidRPr="00A128CB">
        <w:rPr>
          <w:color w:val="2F3442"/>
          <w:sz w:val="28"/>
          <w:szCs w:val="28"/>
        </w:rPr>
        <w:t>galery</w:t>
      </w:r>
      <w:proofErr w:type="spellEnd"/>
      <w:r w:rsidRPr="00A128CB">
        <w:rPr>
          <w:color w:val="2F3442"/>
          <w:sz w:val="28"/>
          <w:szCs w:val="28"/>
        </w:rPr>
        <w:t>/</w:t>
      </w:r>
      <w:proofErr w:type="spellStart"/>
      <w:r w:rsidRPr="00A128CB">
        <w:rPr>
          <w:color w:val="2F3442"/>
          <w:sz w:val="28"/>
          <w:szCs w:val="28"/>
        </w:rPr>
        <w:t>drugoe</w:t>
      </w:r>
      <w:proofErr w:type="spellEnd"/>
      <w:r w:rsidRPr="00A128CB">
        <w:rPr>
          <w:color w:val="2F3442"/>
          <w:sz w:val="28"/>
          <w:szCs w:val="28"/>
        </w:rPr>
        <w:t>/dizaynerskie-peregorodki/</w:t>
      </w:r>
    </w:p>
    <w:p w:rsidR="00310979" w:rsidRPr="00260A0D" w:rsidRDefault="00310979" w:rsidP="00310979">
      <w:pPr>
        <w:pStyle w:val="1"/>
        <w:shd w:val="clear" w:color="auto" w:fill="FFFFFF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260A0D">
        <w:rPr>
          <w:bCs/>
          <w:sz w:val="28"/>
          <w:szCs w:val="28"/>
        </w:rPr>
        <w:t>3</w:t>
      </w:r>
      <w:r w:rsidRPr="00107316">
        <w:rPr>
          <w:bCs/>
          <w:sz w:val="28"/>
          <w:szCs w:val="28"/>
        </w:rPr>
        <w:t>.</w:t>
      </w:r>
      <w:r w:rsidRPr="00107316">
        <w:rPr>
          <w:bCs/>
          <w:color w:val="FF0000"/>
          <w:sz w:val="28"/>
          <w:szCs w:val="28"/>
        </w:rPr>
        <w:t xml:space="preserve"> </w:t>
      </w:r>
      <w:hyperlink r:id="rId6" w:anchor="p1" w:history="1">
        <w:r w:rsidRPr="00107316">
          <w:rPr>
            <w:rStyle w:val="a6"/>
            <w:sz w:val="28"/>
            <w:szCs w:val="28"/>
          </w:rPr>
          <w:t>https://srbu.ru/potolki/179-vidy-podvesnykh-potolkov.html#p1</w:t>
        </w:r>
      </w:hyperlink>
      <w:r w:rsidRPr="00260A0D">
        <w:rPr>
          <w:color w:val="000000"/>
          <w:sz w:val="28"/>
          <w:szCs w:val="28"/>
          <w:shd w:val="clear" w:color="auto" w:fill="FFFFFF"/>
        </w:rPr>
        <w:t xml:space="preserve">/ </w:t>
      </w:r>
    </w:p>
    <w:p w:rsidR="006C7AD7" w:rsidRDefault="00310979" w:rsidP="006C7AD7">
      <w:pPr>
        <w:pStyle w:val="a7"/>
        <w:widowControl w:val="0"/>
        <w:shd w:val="clear" w:color="auto" w:fill="FFFFFF"/>
        <w:spacing w:after="0" w:line="360" w:lineRule="auto"/>
        <w:ind w:left="142"/>
        <w:jc w:val="both"/>
        <w:rPr>
          <w:color w:val="000000"/>
          <w:szCs w:val="28"/>
          <w:shd w:val="clear" w:color="auto" w:fill="FFFFFF"/>
          <w:lang w:val="uk-UA"/>
        </w:rPr>
      </w:pPr>
      <w:hyperlink r:id="rId7" w:history="1">
        <w:r w:rsidRPr="0000344E">
          <w:rPr>
            <w:rStyle w:val="a6"/>
            <w:bCs/>
            <w:szCs w:val="28"/>
          </w:rPr>
          <w:t>http</w:t>
        </w:r>
        <w:r w:rsidRPr="00310979">
          <w:rPr>
            <w:rStyle w:val="a6"/>
            <w:bCs/>
            <w:szCs w:val="28"/>
            <w:lang w:val="uk-UA"/>
          </w:rPr>
          <w:t>://</w:t>
        </w:r>
        <w:r w:rsidRPr="0000344E">
          <w:rPr>
            <w:rStyle w:val="a6"/>
            <w:bCs/>
            <w:szCs w:val="28"/>
          </w:rPr>
          <w:t>lebed</w:t>
        </w:r>
        <w:r w:rsidRPr="00310979">
          <w:rPr>
            <w:rStyle w:val="a6"/>
            <w:bCs/>
            <w:szCs w:val="28"/>
            <w:lang w:val="uk-UA"/>
          </w:rPr>
          <w:t>.</w:t>
        </w:r>
        <w:r w:rsidRPr="0000344E">
          <w:rPr>
            <w:rStyle w:val="a6"/>
            <w:bCs/>
            <w:szCs w:val="28"/>
          </w:rPr>
          <w:t>com</w:t>
        </w:r>
        <w:r w:rsidRPr="00310979">
          <w:rPr>
            <w:rStyle w:val="a6"/>
            <w:bCs/>
            <w:szCs w:val="28"/>
            <w:lang w:val="uk-UA"/>
          </w:rPr>
          <w:t>/</w:t>
        </w:r>
        <w:r w:rsidRPr="0000344E">
          <w:rPr>
            <w:rStyle w:val="a6"/>
            <w:bCs/>
            <w:szCs w:val="28"/>
          </w:rPr>
          <w:t>raznoe</w:t>
        </w:r>
        <w:r w:rsidRPr="00310979">
          <w:rPr>
            <w:rStyle w:val="a6"/>
            <w:bCs/>
            <w:szCs w:val="28"/>
            <w:lang w:val="uk-UA"/>
          </w:rPr>
          <w:t>/</w:t>
        </w:r>
        <w:r w:rsidRPr="0000344E">
          <w:rPr>
            <w:rStyle w:val="a6"/>
            <w:bCs/>
            <w:szCs w:val="28"/>
          </w:rPr>
          <w:t>mobilnyie</w:t>
        </w:r>
        <w:r w:rsidRPr="00310979">
          <w:rPr>
            <w:rStyle w:val="a6"/>
            <w:bCs/>
            <w:szCs w:val="28"/>
            <w:lang w:val="uk-UA"/>
          </w:rPr>
          <w:t>-</w:t>
        </w:r>
        <w:r w:rsidRPr="0000344E">
          <w:rPr>
            <w:rStyle w:val="a6"/>
            <w:bCs/>
            <w:szCs w:val="28"/>
          </w:rPr>
          <w:t>stendyi</w:t>
        </w:r>
        <w:r w:rsidRPr="00310979">
          <w:rPr>
            <w:rStyle w:val="a6"/>
            <w:bCs/>
            <w:szCs w:val="28"/>
            <w:lang w:val="uk-UA"/>
          </w:rPr>
          <w:t>-</w:t>
        </w:r>
        <w:r w:rsidRPr="0000344E">
          <w:rPr>
            <w:rStyle w:val="a6"/>
            <w:bCs/>
            <w:szCs w:val="28"/>
          </w:rPr>
          <w:t>dlya</w:t>
        </w:r>
        <w:r w:rsidRPr="00310979">
          <w:rPr>
            <w:rStyle w:val="a6"/>
            <w:bCs/>
            <w:szCs w:val="28"/>
            <w:lang w:val="uk-UA"/>
          </w:rPr>
          <w:t>-</w:t>
        </w:r>
        <w:r w:rsidRPr="0000344E">
          <w:rPr>
            <w:rStyle w:val="a6"/>
            <w:bCs/>
            <w:szCs w:val="28"/>
          </w:rPr>
          <w:t>vyistavki</w:t>
        </w:r>
        <w:r w:rsidRPr="00310979">
          <w:rPr>
            <w:rStyle w:val="a6"/>
            <w:bCs/>
            <w:szCs w:val="28"/>
            <w:lang w:val="uk-UA"/>
          </w:rPr>
          <w:t>-</w:t>
        </w:r>
        <w:r w:rsidRPr="0000344E">
          <w:rPr>
            <w:rStyle w:val="a6"/>
            <w:bCs/>
            <w:szCs w:val="28"/>
          </w:rPr>
          <w:t>i</w:t>
        </w:r>
        <w:r w:rsidRPr="00310979">
          <w:rPr>
            <w:rStyle w:val="a6"/>
            <w:bCs/>
            <w:szCs w:val="28"/>
            <w:lang w:val="uk-UA"/>
          </w:rPr>
          <w:t>-</w:t>
        </w:r>
        <w:r w:rsidRPr="0000344E">
          <w:rPr>
            <w:rStyle w:val="a6"/>
            <w:bCs/>
            <w:szCs w:val="28"/>
          </w:rPr>
          <w:t>magazina</w:t>
        </w:r>
        <w:r w:rsidRPr="00310979">
          <w:rPr>
            <w:rStyle w:val="a6"/>
            <w:bCs/>
            <w:szCs w:val="28"/>
            <w:lang w:val="uk-UA"/>
          </w:rPr>
          <w:t>.</w:t>
        </w:r>
        <w:r w:rsidRPr="0000344E">
          <w:rPr>
            <w:rStyle w:val="a6"/>
            <w:bCs/>
            <w:szCs w:val="28"/>
          </w:rPr>
          <w:t>htm</w:t>
        </w:r>
      </w:hyperlink>
      <w:r w:rsidRPr="00310979">
        <w:rPr>
          <w:bCs/>
          <w:color w:val="131313"/>
          <w:szCs w:val="28"/>
          <w:lang w:val="uk-UA"/>
        </w:rPr>
        <w:t xml:space="preserve"> </w:t>
      </w:r>
      <w:r w:rsidRPr="00310979">
        <w:rPr>
          <w:color w:val="000000"/>
          <w:szCs w:val="28"/>
          <w:shd w:val="clear" w:color="auto" w:fill="FFFFFF"/>
          <w:lang w:val="uk-UA"/>
        </w:rPr>
        <w:t xml:space="preserve"> </w:t>
      </w:r>
    </w:p>
    <w:p w:rsidR="00310979" w:rsidRPr="00260A0D" w:rsidRDefault="00310979" w:rsidP="00310979">
      <w:pPr>
        <w:pStyle w:val="1"/>
        <w:shd w:val="clear" w:color="auto" w:fill="FFFFFF"/>
        <w:spacing w:after="130" w:line="360" w:lineRule="auto"/>
        <w:rPr>
          <w:color w:val="000000"/>
          <w:sz w:val="28"/>
          <w:szCs w:val="28"/>
          <w:shd w:val="clear" w:color="auto" w:fill="FFFFFF"/>
        </w:rPr>
      </w:pPr>
      <w:r w:rsidRPr="00260A0D">
        <w:rPr>
          <w:bCs/>
          <w:sz w:val="28"/>
          <w:szCs w:val="28"/>
        </w:rPr>
        <w:t xml:space="preserve">4. </w:t>
      </w:r>
      <w:r w:rsidRPr="0000344E">
        <w:rPr>
          <w:bCs/>
          <w:color w:val="FF0000"/>
          <w:sz w:val="28"/>
          <w:szCs w:val="28"/>
        </w:rPr>
        <w:t xml:space="preserve"> </w:t>
      </w:r>
      <w:hyperlink r:id="rId8" w:history="1">
        <w:r w:rsidRPr="0000344E">
          <w:rPr>
            <w:rStyle w:val="a6"/>
            <w:bCs/>
            <w:sz w:val="28"/>
            <w:szCs w:val="28"/>
          </w:rPr>
          <w:t>http://lebed.com/raznoe/mobilnyie-stendyi-dlya-vyistavki-i-magazina.htm</w:t>
        </w:r>
      </w:hyperlink>
      <w:r w:rsidRPr="0000344E">
        <w:rPr>
          <w:bCs/>
          <w:color w:val="131313"/>
          <w:sz w:val="28"/>
          <w:szCs w:val="28"/>
        </w:rPr>
        <w:t xml:space="preserve"> </w:t>
      </w:r>
      <w:r w:rsidRPr="0000344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10979" w:rsidRPr="00260A0D" w:rsidRDefault="00310979" w:rsidP="00310979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60A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</w:t>
      </w:r>
      <w:proofErr w:type="spellStart"/>
      <w:r w:rsidRPr="0000344E">
        <w:rPr>
          <w:rFonts w:ascii="Times New Roman" w:hAnsi="Times New Roman" w:cs="Times New Roman"/>
          <w:sz w:val="28"/>
          <w:szCs w:val="28"/>
          <w:lang w:val="ru-RU" w:eastAsia="ru-RU"/>
        </w:rPr>
        <w:t>https</w:t>
      </w:r>
      <w:proofErr w:type="spellEnd"/>
      <w:r w:rsidRPr="00260A0D">
        <w:rPr>
          <w:rFonts w:ascii="Times New Roman" w:hAnsi="Times New Roman" w:cs="Times New Roman"/>
          <w:sz w:val="28"/>
          <w:szCs w:val="28"/>
          <w:lang w:val="uk-UA" w:eastAsia="ru-RU"/>
        </w:rPr>
        <w:t>://</w:t>
      </w:r>
      <w:proofErr w:type="spellStart"/>
      <w:r w:rsidRPr="0000344E">
        <w:rPr>
          <w:rFonts w:ascii="Times New Roman" w:hAnsi="Times New Roman" w:cs="Times New Roman"/>
          <w:sz w:val="28"/>
          <w:szCs w:val="28"/>
          <w:lang w:val="ru-RU" w:eastAsia="ru-RU"/>
        </w:rPr>
        <w:t>gazkomplekt</w:t>
      </w:r>
      <w:proofErr w:type="spellEnd"/>
      <w:r w:rsidRPr="00260A0D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00344E">
        <w:rPr>
          <w:rFonts w:ascii="Times New Roman" w:hAnsi="Times New Roman" w:cs="Times New Roman"/>
          <w:sz w:val="28"/>
          <w:szCs w:val="28"/>
          <w:lang w:val="ru-RU" w:eastAsia="ru-RU"/>
        </w:rPr>
        <w:t>saratov</w:t>
      </w:r>
      <w:proofErr w:type="spellEnd"/>
      <w:r w:rsidRPr="00260A0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Pr="0000344E">
        <w:rPr>
          <w:rFonts w:ascii="Times New Roman" w:hAnsi="Times New Roman" w:cs="Times New Roman"/>
          <w:sz w:val="28"/>
          <w:szCs w:val="28"/>
          <w:lang w:val="ru-RU" w:eastAsia="ru-RU"/>
        </w:rPr>
        <w:t>ru</w:t>
      </w:r>
      <w:proofErr w:type="spellEnd"/>
      <w:r w:rsidRPr="00260A0D">
        <w:rPr>
          <w:rFonts w:ascii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00344E">
        <w:rPr>
          <w:rFonts w:ascii="Times New Roman" w:hAnsi="Times New Roman" w:cs="Times New Roman"/>
          <w:sz w:val="28"/>
          <w:szCs w:val="28"/>
          <w:lang w:val="ru-RU" w:eastAsia="ru-RU"/>
        </w:rPr>
        <w:t>dizain</w:t>
      </w:r>
      <w:proofErr w:type="spellEnd"/>
      <w:r w:rsidRPr="00260A0D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00344E">
        <w:rPr>
          <w:rFonts w:ascii="Times New Roman" w:hAnsi="Times New Roman" w:cs="Times New Roman"/>
          <w:sz w:val="28"/>
          <w:szCs w:val="28"/>
          <w:lang w:val="ru-RU" w:eastAsia="ru-RU"/>
        </w:rPr>
        <w:t>izdelii</w:t>
      </w:r>
      <w:proofErr w:type="spellEnd"/>
      <w:r w:rsidRPr="00260A0D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00344E">
        <w:rPr>
          <w:rFonts w:ascii="Times New Roman" w:hAnsi="Times New Roman" w:cs="Times New Roman"/>
          <w:sz w:val="28"/>
          <w:szCs w:val="28"/>
          <w:lang w:val="ru-RU" w:eastAsia="ru-RU"/>
        </w:rPr>
        <w:t>iz</w:t>
      </w:r>
      <w:proofErr w:type="spellEnd"/>
      <w:r w:rsidRPr="00260A0D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00344E">
        <w:rPr>
          <w:rFonts w:ascii="Times New Roman" w:hAnsi="Times New Roman" w:cs="Times New Roman"/>
          <w:sz w:val="28"/>
          <w:szCs w:val="28"/>
          <w:lang w:val="ru-RU" w:eastAsia="ru-RU"/>
        </w:rPr>
        <w:t>stekla</w:t>
      </w:r>
      <w:proofErr w:type="spellEnd"/>
      <w:r w:rsidRPr="00260A0D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00344E">
        <w:rPr>
          <w:rFonts w:ascii="Times New Roman" w:hAnsi="Times New Roman" w:cs="Times New Roman"/>
          <w:sz w:val="28"/>
          <w:szCs w:val="28"/>
          <w:lang w:val="ru-RU" w:eastAsia="ru-RU"/>
        </w:rPr>
        <w:t>dekorativnoe</w:t>
      </w:r>
      <w:proofErr w:type="spellEnd"/>
      <w:r w:rsidRPr="00260A0D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00344E">
        <w:rPr>
          <w:rFonts w:ascii="Times New Roman" w:hAnsi="Times New Roman" w:cs="Times New Roman"/>
          <w:sz w:val="28"/>
          <w:szCs w:val="28"/>
          <w:lang w:val="ru-RU" w:eastAsia="ru-RU"/>
        </w:rPr>
        <w:t>steklo</w:t>
      </w:r>
      <w:proofErr w:type="spellEnd"/>
      <w:r w:rsidRPr="00260A0D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00344E">
        <w:rPr>
          <w:rFonts w:ascii="Times New Roman" w:hAnsi="Times New Roman" w:cs="Times New Roman"/>
          <w:sz w:val="28"/>
          <w:szCs w:val="28"/>
          <w:lang w:val="ru-RU" w:eastAsia="ru-RU"/>
        </w:rPr>
        <w:t>i</w:t>
      </w:r>
      <w:proofErr w:type="spellEnd"/>
      <w:r w:rsidRPr="00260A0D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00344E">
        <w:rPr>
          <w:rFonts w:ascii="Times New Roman" w:hAnsi="Times New Roman" w:cs="Times New Roman"/>
          <w:sz w:val="28"/>
          <w:szCs w:val="28"/>
          <w:lang w:val="ru-RU" w:eastAsia="ru-RU"/>
        </w:rPr>
        <w:t>dizain</w:t>
      </w:r>
      <w:proofErr w:type="spellEnd"/>
      <w:r w:rsidRPr="00260A0D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00344E">
        <w:rPr>
          <w:rFonts w:ascii="Times New Roman" w:hAnsi="Times New Roman" w:cs="Times New Roman"/>
          <w:sz w:val="28"/>
          <w:szCs w:val="28"/>
          <w:lang w:val="ru-RU" w:eastAsia="ru-RU"/>
        </w:rPr>
        <w:t>sten</w:t>
      </w:r>
      <w:proofErr w:type="spellEnd"/>
      <w:r w:rsidRPr="00260A0D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00344E">
        <w:rPr>
          <w:rFonts w:ascii="Times New Roman" w:hAnsi="Times New Roman" w:cs="Times New Roman"/>
          <w:sz w:val="28"/>
          <w:szCs w:val="28"/>
          <w:lang w:val="ru-RU" w:eastAsia="ru-RU"/>
        </w:rPr>
        <w:t>izdeliya</w:t>
      </w:r>
      <w:proofErr w:type="spellEnd"/>
      <w:r w:rsidRPr="00260A0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Pr="0000344E">
        <w:rPr>
          <w:rFonts w:ascii="Times New Roman" w:hAnsi="Times New Roman" w:cs="Times New Roman"/>
          <w:sz w:val="28"/>
          <w:szCs w:val="28"/>
          <w:lang w:val="ru-RU" w:eastAsia="ru-RU"/>
        </w:rPr>
        <w:t>html</w:t>
      </w:r>
      <w:proofErr w:type="spellEnd"/>
    </w:p>
    <w:p w:rsidR="00310979" w:rsidRDefault="00310979" w:rsidP="00310979">
      <w:pPr>
        <w:spacing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260A0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Ст. </w:t>
      </w:r>
      <w:proofErr w:type="spellStart"/>
      <w:r w:rsidRPr="00260A0D">
        <w:rPr>
          <w:rFonts w:ascii="Times New Roman" w:hAnsi="Times New Roman" w:cs="Times New Roman"/>
          <w:bCs/>
          <w:i/>
          <w:sz w:val="28"/>
          <w:szCs w:val="28"/>
          <w:lang w:val="ru-RU"/>
        </w:rPr>
        <w:t>викл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  <w:r w:rsidRPr="00260A0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каф</w:t>
      </w: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  <w:r w:rsidRPr="00260A0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ДС</w:t>
      </w: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,</w:t>
      </w:r>
      <w:r w:rsidRPr="00260A0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к.а.</w:t>
      </w:r>
      <w:r w:rsidRPr="00260A0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  Фоменко О.В.</w:t>
      </w:r>
    </w:p>
    <w:sectPr w:rsidR="00310979" w:rsidSect="00D461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B41"/>
    <w:multiLevelType w:val="hybridMultilevel"/>
    <w:tmpl w:val="B1941324"/>
    <w:lvl w:ilvl="0" w:tplc="B99E5774">
      <w:start w:val="1"/>
      <w:numFmt w:val="decimal"/>
      <w:lvlText w:val="%1."/>
      <w:lvlJc w:val="left"/>
      <w:pPr>
        <w:tabs>
          <w:tab w:val="num" w:pos="142"/>
        </w:tabs>
        <w:ind w:left="539" w:hanging="397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50FF0"/>
    <w:multiLevelType w:val="hybridMultilevel"/>
    <w:tmpl w:val="7A1AB2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E5D10"/>
    <w:multiLevelType w:val="hybridMultilevel"/>
    <w:tmpl w:val="3286B6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1012F"/>
    <w:multiLevelType w:val="hybridMultilevel"/>
    <w:tmpl w:val="E8C8FBFE"/>
    <w:lvl w:ilvl="0" w:tplc="EB1AF88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4EA43287"/>
    <w:multiLevelType w:val="hybridMultilevel"/>
    <w:tmpl w:val="22825DD6"/>
    <w:lvl w:ilvl="0" w:tplc="AB48845C">
      <w:start w:val="14"/>
      <w:numFmt w:val="decimal"/>
      <w:lvlText w:val="%1."/>
      <w:lvlJc w:val="left"/>
      <w:pPr>
        <w:ind w:left="73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502F2"/>
    <w:multiLevelType w:val="hybridMultilevel"/>
    <w:tmpl w:val="0DA6F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3377C"/>
    <w:multiLevelType w:val="hybridMultilevel"/>
    <w:tmpl w:val="0DA6F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compat/>
  <w:rsids>
    <w:rsidRoot w:val="00D46106"/>
    <w:rsid w:val="0000344E"/>
    <w:rsid w:val="000838B5"/>
    <w:rsid w:val="00084642"/>
    <w:rsid w:val="000A4C8B"/>
    <w:rsid w:val="000C7C07"/>
    <w:rsid w:val="000E20B3"/>
    <w:rsid w:val="000E4FE1"/>
    <w:rsid w:val="00107316"/>
    <w:rsid w:val="00143C1F"/>
    <w:rsid w:val="00260A0D"/>
    <w:rsid w:val="00273C20"/>
    <w:rsid w:val="002D096D"/>
    <w:rsid w:val="002E4C87"/>
    <w:rsid w:val="00307A97"/>
    <w:rsid w:val="00310979"/>
    <w:rsid w:val="0032270C"/>
    <w:rsid w:val="0035152F"/>
    <w:rsid w:val="003D54FF"/>
    <w:rsid w:val="004128EB"/>
    <w:rsid w:val="00464B77"/>
    <w:rsid w:val="0047322B"/>
    <w:rsid w:val="004D0B5C"/>
    <w:rsid w:val="005311B4"/>
    <w:rsid w:val="00562AC7"/>
    <w:rsid w:val="00577B3E"/>
    <w:rsid w:val="005F6B51"/>
    <w:rsid w:val="0063475B"/>
    <w:rsid w:val="006C7AD7"/>
    <w:rsid w:val="006D1C77"/>
    <w:rsid w:val="006D7F1E"/>
    <w:rsid w:val="006E5C9A"/>
    <w:rsid w:val="00707232"/>
    <w:rsid w:val="007C0E48"/>
    <w:rsid w:val="0080487D"/>
    <w:rsid w:val="00856E55"/>
    <w:rsid w:val="0089539A"/>
    <w:rsid w:val="008C4502"/>
    <w:rsid w:val="00914600"/>
    <w:rsid w:val="00921973"/>
    <w:rsid w:val="00933EFB"/>
    <w:rsid w:val="00954342"/>
    <w:rsid w:val="00A128CB"/>
    <w:rsid w:val="00A944F0"/>
    <w:rsid w:val="00AA0949"/>
    <w:rsid w:val="00B10F2F"/>
    <w:rsid w:val="00B26DBA"/>
    <w:rsid w:val="00B3678D"/>
    <w:rsid w:val="00B57C7A"/>
    <w:rsid w:val="00BA5D48"/>
    <w:rsid w:val="00C12914"/>
    <w:rsid w:val="00C17CAA"/>
    <w:rsid w:val="00D46106"/>
    <w:rsid w:val="00D56B93"/>
    <w:rsid w:val="00D7279C"/>
    <w:rsid w:val="00DA6744"/>
    <w:rsid w:val="00DE0F9B"/>
    <w:rsid w:val="00DE5896"/>
    <w:rsid w:val="00E16C61"/>
    <w:rsid w:val="00E653FA"/>
    <w:rsid w:val="00EA540B"/>
    <w:rsid w:val="00F147FE"/>
    <w:rsid w:val="00F44F97"/>
    <w:rsid w:val="00F5305A"/>
    <w:rsid w:val="00F62801"/>
    <w:rsid w:val="00FC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BA"/>
  </w:style>
  <w:style w:type="paragraph" w:styleId="1">
    <w:name w:val="heading 1"/>
    <w:basedOn w:val="a"/>
    <w:next w:val="a"/>
    <w:link w:val="10"/>
    <w:qFormat/>
    <w:rsid w:val="000E4F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06"/>
    <w:pPr>
      <w:ind w:left="720"/>
      <w:contextualSpacing/>
    </w:pPr>
  </w:style>
  <w:style w:type="paragraph" w:styleId="a4">
    <w:name w:val="Body Text Indent"/>
    <w:basedOn w:val="a"/>
    <w:link w:val="a5"/>
    <w:rsid w:val="006D7F1E"/>
    <w:pPr>
      <w:widowControl w:val="0"/>
      <w:spacing w:after="0" w:line="360" w:lineRule="auto"/>
      <w:ind w:left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D7F1E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0E4FE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styleId="a6">
    <w:name w:val="Hyperlink"/>
    <w:rsid w:val="000E4FE1"/>
    <w:rPr>
      <w:color w:val="0000FF"/>
      <w:u w:val="single"/>
    </w:rPr>
  </w:style>
  <w:style w:type="paragraph" w:styleId="a7">
    <w:name w:val="Body Text"/>
    <w:basedOn w:val="a"/>
    <w:link w:val="a8"/>
    <w:rsid w:val="000E4FE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0E4FE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6C7AD7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91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1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4600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B57C7A"/>
    <w:rPr>
      <w:b/>
      <w:bCs/>
    </w:rPr>
  </w:style>
  <w:style w:type="character" w:customStyle="1" w:styleId="tlid-translation">
    <w:name w:val="tlid-translation"/>
    <w:basedOn w:val="a0"/>
    <w:rsid w:val="00B57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bed.com/raznoe/mobilnyie-stendyi-dlya-vyistavki-i-magazin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bed.com/raznoe/mobilnyie-stendyi-dlya-vyistavki-i-magazin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bu.ru/potolki/179-vidy-podvesnykh-potolkov.html" TargetMode="External"/><Relationship Id="rId5" Type="http://schemas.openxmlformats.org/officeDocument/2006/relationships/hyperlink" Target="https://www.kakprosto.ru/kak-885472-razdvizhnye-peregorodki-v-komnate-kak-luchshiy-sposob-zonirovaniya-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User</cp:lastModifiedBy>
  <cp:revision>2</cp:revision>
  <cp:lastPrinted>2014-12-23T08:17:00Z</cp:lastPrinted>
  <dcterms:created xsi:type="dcterms:W3CDTF">2020-04-05T00:05:00Z</dcterms:created>
  <dcterms:modified xsi:type="dcterms:W3CDTF">2020-04-05T00:05:00Z</dcterms:modified>
</cp:coreProperties>
</file>