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17" w:rsidRDefault="00C063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Факультет «Дизайн середовища» </w:t>
      </w:r>
      <w:r w:rsidR="00F27EA4">
        <w:rPr>
          <w:rFonts w:ascii="Times New Roman" w:hAnsi="Times New Roman" w:cs="Times New Roman"/>
          <w:b/>
        </w:rPr>
        <w:t xml:space="preserve"> Кафедра «Дизайн середовища»  </w:t>
      </w:r>
    </w:p>
    <w:p w:rsidR="00D55623" w:rsidRPr="00C06317" w:rsidRDefault="00C063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Спеціальність «Дизайн середовища» </w:t>
      </w:r>
      <w:r w:rsidR="00D55623" w:rsidRPr="00C06317">
        <w:rPr>
          <w:rFonts w:ascii="Times New Roman" w:hAnsi="Times New Roman" w:cs="Times New Roman"/>
          <w:b/>
        </w:rPr>
        <w:t xml:space="preserve">3 курс </w:t>
      </w:r>
    </w:p>
    <w:p w:rsidR="00D55623" w:rsidRDefault="00D55623">
      <w:pPr>
        <w:rPr>
          <w:rFonts w:ascii="Times New Roman" w:hAnsi="Times New Roman" w:cs="Times New Roman"/>
          <w:b/>
        </w:rPr>
      </w:pPr>
      <w:r w:rsidRPr="00D55623">
        <w:rPr>
          <w:rFonts w:ascii="Times New Roman" w:hAnsi="Times New Roman" w:cs="Times New Roman"/>
          <w:b/>
        </w:rPr>
        <w:t>Дисципліна «Конструювання обладнання»</w:t>
      </w:r>
    </w:p>
    <w:p w:rsidR="004C31E7" w:rsidRDefault="004C31E7" w:rsidP="004C31E7">
      <w:pPr>
        <w:rPr>
          <w:rFonts w:ascii="Times New Roman" w:hAnsi="Times New Roman" w:cs="Times New Roman"/>
          <w:b/>
          <w:i/>
        </w:rPr>
      </w:pPr>
      <w:r w:rsidRPr="00923A3D">
        <w:rPr>
          <w:rFonts w:ascii="Times New Roman" w:hAnsi="Times New Roman" w:cs="Times New Roman"/>
          <w:b/>
          <w:i/>
        </w:rPr>
        <w:t>Виклада</w:t>
      </w:r>
      <w:r>
        <w:rPr>
          <w:rFonts w:ascii="Times New Roman" w:hAnsi="Times New Roman" w:cs="Times New Roman"/>
          <w:b/>
          <w:i/>
        </w:rPr>
        <w:t xml:space="preserve">чі: </w:t>
      </w:r>
      <w:r w:rsidRPr="00923A3D">
        <w:rPr>
          <w:rFonts w:ascii="Times New Roman" w:hAnsi="Times New Roman" w:cs="Times New Roman"/>
          <w:b/>
          <w:i/>
        </w:rPr>
        <w:t>Бондаренко І.В. (</w:t>
      </w:r>
      <w:hyperlink r:id="rId5" w:history="1">
        <w:r w:rsidRPr="00A52800">
          <w:rPr>
            <w:rStyle w:val="a4"/>
            <w:rFonts w:ascii="Times New Roman" w:hAnsi="Times New Roman" w:cs="Times New Roman"/>
            <w:b/>
            <w:i/>
            <w:lang w:val="en-US"/>
          </w:rPr>
          <w:t>bondirra</w:t>
        </w:r>
        <w:r w:rsidRPr="00F27EA4">
          <w:rPr>
            <w:rStyle w:val="a4"/>
            <w:rFonts w:ascii="Times New Roman" w:hAnsi="Times New Roman" w:cs="Times New Roman"/>
            <w:b/>
            <w:i/>
          </w:rPr>
          <w:t>@</w:t>
        </w:r>
        <w:r w:rsidRPr="00A52800">
          <w:rPr>
            <w:rStyle w:val="a4"/>
            <w:rFonts w:ascii="Times New Roman" w:hAnsi="Times New Roman" w:cs="Times New Roman"/>
            <w:b/>
            <w:i/>
            <w:lang w:val="en-US"/>
          </w:rPr>
          <w:t>gmail</w:t>
        </w:r>
        <w:r w:rsidRPr="00F27EA4">
          <w:rPr>
            <w:rStyle w:val="a4"/>
            <w:rFonts w:ascii="Times New Roman" w:hAnsi="Times New Roman" w:cs="Times New Roman"/>
            <w:b/>
            <w:i/>
          </w:rPr>
          <w:t>.</w:t>
        </w:r>
        <w:r w:rsidRPr="00A52800">
          <w:rPr>
            <w:rStyle w:val="a4"/>
            <w:rFonts w:ascii="Times New Roman" w:hAnsi="Times New Roman" w:cs="Times New Roman"/>
            <w:b/>
            <w:i/>
            <w:lang w:val="en-US"/>
          </w:rPr>
          <w:t>com</w:t>
        </w:r>
      </w:hyperlink>
      <w:r w:rsidRPr="00F27EA4">
        <w:rPr>
          <w:rFonts w:ascii="Times New Roman" w:hAnsi="Times New Roman" w:cs="Times New Roman"/>
          <w:b/>
          <w:i/>
        </w:rPr>
        <w:t xml:space="preserve">) (1 група), </w:t>
      </w:r>
      <w:proofErr w:type="spellStart"/>
      <w:r w:rsidRPr="00F27EA4">
        <w:rPr>
          <w:rFonts w:ascii="Times New Roman" w:hAnsi="Times New Roman" w:cs="Times New Roman"/>
          <w:b/>
          <w:i/>
        </w:rPr>
        <w:t>Єсіпов</w:t>
      </w:r>
      <w:proofErr w:type="spellEnd"/>
      <w:r w:rsidRPr="00F27EA4">
        <w:rPr>
          <w:rFonts w:ascii="Times New Roman" w:hAnsi="Times New Roman" w:cs="Times New Roman"/>
          <w:b/>
          <w:i/>
        </w:rPr>
        <w:t xml:space="preserve"> А.О. (2 група), Фоменко О.В. (3 група)</w:t>
      </w:r>
    </w:p>
    <w:p w:rsidR="007A257E" w:rsidRPr="007A257E" w:rsidRDefault="007A257E" w:rsidP="007A257E">
      <w:pPr>
        <w:rPr>
          <w:rFonts w:ascii="Times New Roman" w:hAnsi="Times New Roman" w:cs="Times New Roman"/>
          <w:b/>
          <w:i/>
        </w:rPr>
      </w:pPr>
      <w:r w:rsidRPr="007A257E">
        <w:rPr>
          <w:rFonts w:ascii="Times New Roman" w:hAnsi="Times New Roman" w:cs="Times New Roman"/>
          <w:b/>
          <w:i/>
        </w:rPr>
        <w:t>Офіційним каналом комунікації з викладачами є електронні листи  (тільки у робочі дні з 9.00 до 16.20).</w:t>
      </w:r>
    </w:p>
    <w:p w:rsidR="00D55623" w:rsidRDefault="00D55623">
      <w:pPr>
        <w:rPr>
          <w:rFonts w:ascii="Times New Roman" w:hAnsi="Times New Roman" w:cs="Times New Roman"/>
          <w:i/>
        </w:rPr>
      </w:pPr>
      <w:r w:rsidRPr="00D55623">
        <w:rPr>
          <w:rFonts w:ascii="Times New Roman" w:hAnsi="Times New Roman" w:cs="Times New Roman"/>
          <w:i/>
        </w:rPr>
        <w:t xml:space="preserve">1 завдання «Конструктивне рішення </w:t>
      </w:r>
      <w:proofErr w:type="spellStart"/>
      <w:r w:rsidRPr="00D55623">
        <w:rPr>
          <w:rFonts w:ascii="Times New Roman" w:hAnsi="Times New Roman" w:cs="Times New Roman"/>
          <w:i/>
        </w:rPr>
        <w:t>стійки</w:t>
      </w:r>
      <w:proofErr w:type="spellEnd"/>
      <w:r w:rsidRPr="00D55623">
        <w:rPr>
          <w:rFonts w:ascii="Times New Roman" w:hAnsi="Times New Roman" w:cs="Times New Roman"/>
          <w:i/>
        </w:rPr>
        <w:t xml:space="preserve"> бару»</w:t>
      </w:r>
    </w:p>
    <w:p w:rsidR="00D55623" w:rsidRDefault="00D55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Обрати та затвердити із викладачем об’єкт для розробки конструктивного рішення (16-23 березня 2020 р.);</w:t>
      </w:r>
    </w:p>
    <w:p w:rsidR="00D55623" w:rsidRDefault="00D55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Викреслити проекції та розріз </w:t>
      </w:r>
      <w:proofErr w:type="spellStart"/>
      <w:r>
        <w:rPr>
          <w:rFonts w:ascii="Times New Roman" w:hAnsi="Times New Roman" w:cs="Times New Roman"/>
        </w:rPr>
        <w:t>стійки</w:t>
      </w:r>
      <w:proofErr w:type="spellEnd"/>
      <w:r>
        <w:rPr>
          <w:rFonts w:ascii="Times New Roman" w:hAnsi="Times New Roman" w:cs="Times New Roman"/>
        </w:rPr>
        <w:t xml:space="preserve"> бару. Вказати розміри та матеріали. Затвердити із викладачем (23-30 березня 2020 р.);</w:t>
      </w:r>
    </w:p>
    <w:p w:rsidR="00D55623" w:rsidRDefault="00D55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Зробити ескізні пропозиції щодо двох конструктивних вузлів до об’єкту; Затвердити із викладачем (30</w:t>
      </w:r>
      <w:r w:rsidR="00F47F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березня – 6 квітня 2020 р.);</w:t>
      </w:r>
    </w:p>
    <w:p w:rsidR="00D55623" w:rsidRDefault="00D55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Завершити начисто креслення (6-13 квітня 2020 р.)</w:t>
      </w:r>
    </w:p>
    <w:p w:rsidR="000C0D9F" w:rsidRDefault="000C0D9F">
      <w:pPr>
        <w:rPr>
          <w:rFonts w:ascii="Times New Roman" w:hAnsi="Times New Roman" w:cs="Times New Roman"/>
        </w:rPr>
      </w:pPr>
    </w:p>
    <w:p w:rsidR="000C0D9F" w:rsidRDefault="000C0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Креслення виконуються на форматі А2 із дотриманням правил технічного креслення (відповідні до зображень товщини ліній, умовні позначення матеріалів на  вузлах тощо)</w:t>
      </w:r>
    </w:p>
    <w:p w:rsidR="00A25E7F" w:rsidRDefault="00A25E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Матеріали, що застосовуються для виготовлення </w:t>
      </w:r>
      <w:proofErr w:type="spellStart"/>
      <w:r>
        <w:rPr>
          <w:rFonts w:ascii="Times New Roman" w:hAnsi="Times New Roman" w:cs="Times New Roman"/>
        </w:rPr>
        <w:t>барної</w:t>
      </w:r>
      <w:proofErr w:type="spellEnd"/>
      <w:r w:rsidRPr="00A25E7F">
        <w:rPr>
          <w:rFonts w:ascii="Times New Roman" w:hAnsi="Times New Roman" w:cs="Times New Roman"/>
        </w:rPr>
        <w:t xml:space="preserve"> </w:t>
      </w:r>
      <w:proofErr w:type="spellStart"/>
      <w:r w:rsidRPr="00A25E7F">
        <w:rPr>
          <w:rFonts w:ascii="Times New Roman" w:hAnsi="Times New Roman" w:cs="Times New Roman"/>
        </w:rPr>
        <w:t>сті</w:t>
      </w:r>
      <w:r>
        <w:rPr>
          <w:rFonts w:ascii="Times New Roman" w:hAnsi="Times New Roman" w:cs="Times New Roman"/>
        </w:rPr>
        <w:t>йки</w:t>
      </w:r>
      <w:proofErr w:type="spellEnd"/>
      <w:r>
        <w:rPr>
          <w:rFonts w:ascii="Times New Roman" w:hAnsi="Times New Roman" w:cs="Times New Roman"/>
        </w:rPr>
        <w:t>: дерево, ДСП, МДФ, скло, керамічна плитка</w:t>
      </w:r>
      <w:r w:rsidRPr="00A25E7F">
        <w:rPr>
          <w:rFonts w:ascii="Times New Roman" w:hAnsi="Times New Roman" w:cs="Times New Roman"/>
        </w:rPr>
        <w:t>, дзеркал</w:t>
      </w:r>
      <w:r>
        <w:rPr>
          <w:rFonts w:ascii="Times New Roman" w:hAnsi="Times New Roman" w:cs="Times New Roman"/>
        </w:rPr>
        <w:t>о, ламінат</w:t>
      </w:r>
      <w:r w:rsidRPr="00A25E7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природний або штучний камінь, метал</w:t>
      </w:r>
      <w:r w:rsidRPr="00A25E7F">
        <w:rPr>
          <w:rFonts w:ascii="Times New Roman" w:hAnsi="Times New Roman" w:cs="Times New Roman"/>
        </w:rPr>
        <w:t>.</w:t>
      </w:r>
    </w:p>
    <w:p w:rsidR="00F47F9C" w:rsidRDefault="000C0D9F" w:rsidP="00F47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процесі виконання креслеників необхідно дотримуватись  ергономічних вимог щодо проектування </w:t>
      </w:r>
      <w:proofErr w:type="spellStart"/>
      <w:r>
        <w:rPr>
          <w:rFonts w:ascii="Times New Roman" w:hAnsi="Times New Roman" w:cs="Times New Roman"/>
        </w:rPr>
        <w:t>сійок</w:t>
      </w:r>
      <w:proofErr w:type="spellEnd"/>
      <w:r>
        <w:rPr>
          <w:rFonts w:ascii="Times New Roman" w:hAnsi="Times New Roman" w:cs="Times New Roman"/>
        </w:rPr>
        <w:t xml:space="preserve"> бару.</w:t>
      </w:r>
      <w:r w:rsidR="00F47F9C">
        <w:rPr>
          <w:rFonts w:ascii="Times New Roman" w:hAnsi="Times New Roman" w:cs="Times New Roman"/>
        </w:rPr>
        <w:t xml:space="preserve"> </w:t>
      </w:r>
    </w:p>
    <w:p w:rsidR="00E55A5C" w:rsidRPr="00E55A5C" w:rsidRDefault="00F47F9C" w:rsidP="00E55A5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55A5C">
        <w:rPr>
          <w:rFonts w:ascii="Times New Roman" w:hAnsi="Times New Roman" w:cs="Times New Roman"/>
        </w:rPr>
        <w:t>Товщина стільниці не повинна бути менше 5 см.</w:t>
      </w:r>
    </w:p>
    <w:p w:rsidR="00E55A5C" w:rsidRDefault="00E55A5C" w:rsidP="00E55A5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E55A5C">
        <w:rPr>
          <w:rFonts w:ascii="Times New Roman" w:hAnsi="Times New Roman" w:cs="Times New Roman"/>
        </w:rPr>
        <w:t>ідстань від підлоги до гостьової стільниці для комфор</w:t>
      </w:r>
      <w:r>
        <w:rPr>
          <w:rFonts w:ascii="Times New Roman" w:hAnsi="Times New Roman" w:cs="Times New Roman"/>
        </w:rPr>
        <w:t>тного розміщення клієнта повинна</w:t>
      </w:r>
      <w:r w:rsidRPr="00E55A5C">
        <w:rPr>
          <w:rFonts w:ascii="Times New Roman" w:hAnsi="Times New Roman" w:cs="Times New Roman"/>
        </w:rPr>
        <w:t xml:space="preserve"> бути в діапазоні 116-120 см.</w:t>
      </w:r>
    </w:p>
    <w:p w:rsidR="00FB47CE" w:rsidRPr="00E55A5C" w:rsidRDefault="00FB47CE" w:rsidP="00FB47C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бармена з робочого боку висота</w:t>
      </w:r>
      <w:r w:rsidRPr="00FB47CE">
        <w:rPr>
          <w:rFonts w:ascii="Times New Roman" w:hAnsi="Times New Roman" w:cs="Times New Roman"/>
        </w:rPr>
        <w:t xml:space="preserve"> 90 см.</w:t>
      </w:r>
    </w:p>
    <w:p w:rsidR="000C0D9F" w:rsidRDefault="000C0D9F">
      <w:pPr>
        <w:rPr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 wp14:anchorId="7E5C60DE" wp14:editId="38FD1950">
            <wp:extent cx="3808095" cy="2853690"/>
            <wp:effectExtent l="0" t="0" r="1905" b="3810"/>
            <wp:docPr id="1" name="Рисунок 1" descr="https://demidov-art.ru/wp-content/uploads/shirina-barnoj-stojki-standar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midov-art.ru/wp-content/uploads/shirina-barnoj-stojki-standart_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DCA" w:rsidRDefault="00771DCA">
      <w:pPr>
        <w:rPr>
          <w:rFonts w:ascii="Times New Roman" w:hAnsi="Times New Roman" w:cs="Times New Roman"/>
        </w:rPr>
      </w:pPr>
    </w:p>
    <w:p w:rsidR="0082386E" w:rsidRDefault="00823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Список літератури:</w:t>
      </w:r>
    </w:p>
    <w:p w:rsidR="00CB48C3" w:rsidRPr="00CB48C3" w:rsidRDefault="00CB48C3" w:rsidP="00CB48C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B48C3">
        <w:rPr>
          <w:rFonts w:ascii="Times New Roman" w:hAnsi="Times New Roman" w:cs="Times New Roman"/>
        </w:rPr>
        <w:t>Агліуллін</w:t>
      </w:r>
      <w:proofErr w:type="spellEnd"/>
      <w:r w:rsidRPr="00CB48C3">
        <w:rPr>
          <w:rFonts w:ascii="Times New Roman" w:hAnsi="Times New Roman" w:cs="Times New Roman"/>
        </w:rPr>
        <w:t xml:space="preserve"> </w:t>
      </w:r>
      <w:r w:rsidRPr="00CB48C3">
        <w:rPr>
          <w:rFonts w:ascii="Times New Roman" w:hAnsi="Times New Roman" w:cs="Times New Roman"/>
        </w:rPr>
        <w:t xml:space="preserve">Р.М. </w:t>
      </w:r>
      <w:r w:rsidRPr="00CB48C3">
        <w:rPr>
          <w:rFonts w:ascii="Times New Roman" w:hAnsi="Times New Roman" w:cs="Times New Roman"/>
        </w:rPr>
        <w:t xml:space="preserve"> Принципи проектування </w:t>
      </w:r>
      <w:proofErr w:type="spellStart"/>
      <w:r w:rsidRPr="00CB48C3">
        <w:rPr>
          <w:rFonts w:ascii="Times New Roman" w:hAnsi="Times New Roman" w:cs="Times New Roman"/>
        </w:rPr>
        <w:t>барних</w:t>
      </w:r>
      <w:proofErr w:type="spellEnd"/>
      <w:r w:rsidRPr="00CB48C3">
        <w:rPr>
          <w:rFonts w:ascii="Times New Roman" w:hAnsi="Times New Roman" w:cs="Times New Roman"/>
        </w:rPr>
        <w:t xml:space="preserve"> меблів для закладів харчування </w:t>
      </w:r>
      <w:hyperlink r:id="rId7" w:history="1">
        <w:r w:rsidRPr="00CB48C3">
          <w:rPr>
            <w:rStyle w:val="a4"/>
            <w:rFonts w:ascii="Times New Roman" w:hAnsi="Times New Roman" w:cs="Times New Roman"/>
          </w:rPr>
          <w:t>https://er.knutd.edu.ua/bitstream/123456789/4336/1/20160428-29_%D0%A2%D0%95ZY_V1_P214.pdf</w:t>
        </w:r>
      </w:hyperlink>
    </w:p>
    <w:p w:rsidR="00CB48C3" w:rsidRPr="00CB48C3" w:rsidRDefault="00CB48C3" w:rsidP="00CB48C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48C3">
        <w:rPr>
          <w:rFonts w:ascii="Times New Roman" w:hAnsi="Times New Roman" w:cs="Times New Roman"/>
        </w:rPr>
        <w:t xml:space="preserve">Державні будівельні норми України. Будинки і споруди. Підприємства харчування (заклади ресторанного господарства) ДБН В.2.2-25:2009 Київ </w:t>
      </w:r>
      <w:proofErr w:type="spellStart"/>
      <w:r w:rsidRPr="00CB48C3">
        <w:rPr>
          <w:rFonts w:ascii="Times New Roman" w:hAnsi="Times New Roman" w:cs="Times New Roman"/>
        </w:rPr>
        <w:t>Мінрегіонбуд</w:t>
      </w:r>
      <w:proofErr w:type="spellEnd"/>
      <w:r w:rsidRPr="00CB48C3">
        <w:rPr>
          <w:rFonts w:ascii="Times New Roman" w:hAnsi="Times New Roman" w:cs="Times New Roman"/>
        </w:rPr>
        <w:t xml:space="preserve"> України2010 </w:t>
      </w:r>
      <w:hyperlink r:id="rId8" w:history="1">
        <w:r w:rsidRPr="00CB48C3">
          <w:rPr>
            <w:rStyle w:val="a4"/>
            <w:rFonts w:ascii="Times New Roman" w:hAnsi="Times New Roman" w:cs="Times New Roman"/>
          </w:rPr>
          <w:t>https://www.minregion.gov.ua/wp-content/uploads/2017/12/71.1.-DBN-V.2.2-252009.-Budinki-i-sporudi.-Pidpriyemstva.pdf</w:t>
        </w:r>
      </w:hyperlink>
    </w:p>
    <w:p w:rsidR="00CB48C3" w:rsidRPr="00CB48C3" w:rsidRDefault="00CB48C3" w:rsidP="00CB48C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48C3">
        <w:rPr>
          <w:rFonts w:ascii="Times New Roman" w:hAnsi="Times New Roman" w:cs="Times New Roman"/>
        </w:rPr>
        <w:t xml:space="preserve">Класифікація та конструкції меблевих стяжок </w:t>
      </w:r>
      <w:hyperlink r:id="rId9" w:history="1">
        <w:r w:rsidRPr="00CB48C3">
          <w:rPr>
            <w:rStyle w:val="a4"/>
            <w:rFonts w:ascii="Times New Roman" w:hAnsi="Times New Roman" w:cs="Times New Roman"/>
          </w:rPr>
          <w:t>https://www.derevo.info/content/detail/4336</w:t>
        </w:r>
      </w:hyperlink>
    </w:p>
    <w:p w:rsidR="00CB48C3" w:rsidRPr="00CB48C3" w:rsidRDefault="00CB48C3" w:rsidP="00CB48C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48C3">
        <w:rPr>
          <w:rFonts w:ascii="Times New Roman" w:hAnsi="Times New Roman" w:cs="Times New Roman"/>
        </w:rPr>
        <w:t>Морозенко О.П., Малишко Г.В. Правила виконанн</w:t>
      </w:r>
      <w:r w:rsidR="00AB7786">
        <w:rPr>
          <w:rFonts w:ascii="Times New Roman" w:hAnsi="Times New Roman" w:cs="Times New Roman"/>
        </w:rPr>
        <w:t xml:space="preserve">я та оформлення креслень: </w:t>
      </w:r>
      <w:proofErr w:type="spellStart"/>
      <w:r w:rsidR="00AB7786">
        <w:rPr>
          <w:rFonts w:ascii="Times New Roman" w:hAnsi="Times New Roman" w:cs="Times New Roman"/>
        </w:rPr>
        <w:t>Навч</w:t>
      </w:r>
      <w:proofErr w:type="spellEnd"/>
      <w:r w:rsidR="00AB7786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Pr="00CB48C3">
        <w:rPr>
          <w:rFonts w:ascii="Times New Roman" w:hAnsi="Times New Roman" w:cs="Times New Roman"/>
        </w:rPr>
        <w:t xml:space="preserve">посібник. –Дніпропетровськ: </w:t>
      </w:r>
      <w:proofErr w:type="spellStart"/>
      <w:r w:rsidRPr="00CB48C3">
        <w:rPr>
          <w:rFonts w:ascii="Times New Roman" w:hAnsi="Times New Roman" w:cs="Times New Roman"/>
        </w:rPr>
        <w:t>НМетАУ</w:t>
      </w:r>
      <w:proofErr w:type="spellEnd"/>
      <w:r w:rsidRPr="00CB48C3">
        <w:rPr>
          <w:rFonts w:ascii="Times New Roman" w:hAnsi="Times New Roman" w:cs="Times New Roman"/>
        </w:rPr>
        <w:t xml:space="preserve">, 2012. –49с. </w:t>
      </w:r>
      <w:hyperlink r:id="rId10" w:history="1">
        <w:r w:rsidRPr="00CB48C3">
          <w:rPr>
            <w:rStyle w:val="a4"/>
            <w:rFonts w:ascii="Times New Roman" w:hAnsi="Times New Roman" w:cs="Times New Roman"/>
          </w:rPr>
          <w:t>https://nmetau.edu.ua/file/navch._posibnik_ch.1.pdf</w:t>
        </w:r>
      </w:hyperlink>
    </w:p>
    <w:p w:rsidR="00CB48C3" w:rsidRPr="00CB48C3" w:rsidRDefault="00CB48C3" w:rsidP="00CB48C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48C3">
        <w:rPr>
          <w:rFonts w:ascii="Times New Roman" w:hAnsi="Times New Roman" w:cs="Times New Roman"/>
        </w:rPr>
        <w:t>Основні види й при</w:t>
      </w:r>
      <w:r w:rsidR="003A595B">
        <w:rPr>
          <w:rFonts w:ascii="Times New Roman" w:hAnsi="Times New Roman" w:cs="Times New Roman"/>
        </w:rPr>
        <w:t>значення з'єднань елементів (ч.</w:t>
      </w:r>
      <w:r w:rsidRPr="00CB48C3">
        <w:rPr>
          <w:rFonts w:ascii="Times New Roman" w:hAnsi="Times New Roman" w:cs="Times New Roman"/>
        </w:rPr>
        <w:t xml:space="preserve">2) </w:t>
      </w:r>
      <w:hyperlink r:id="rId11" w:history="1">
        <w:r w:rsidRPr="00CB48C3">
          <w:rPr>
            <w:rStyle w:val="a4"/>
            <w:rFonts w:ascii="Times New Roman" w:hAnsi="Times New Roman" w:cs="Times New Roman"/>
          </w:rPr>
          <w:t>http://www.plotniku.com/ua/principal-views-appointment-connections-elements-2.html</w:t>
        </w:r>
      </w:hyperlink>
    </w:p>
    <w:p w:rsidR="00CB48C3" w:rsidRPr="00CB48C3" w:rsidRDefault="00CB48C3" w:rsidP="00CB48C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48C3">
        <w:rPr>
          <w:rFonts w:ascii="Times New Roman" w:hAnsi="Times New Roman" w:cs="Times New Roman"/>
        </w:rPr>
        <w:t xml:space="preserve">Розділ 3 з'єднання </w:t>
      </w:r>
      <w:r w:rsidRPr="00CB48C3">
        <w:rPr>
          <w:rFonts w:ascii="Times New Roman" w:hAnsi="Times New Roman" w:cs="Times New Roman"/>
        </w:rPr>
        <w:t xml:space="preserve">елементів дерев'яних конструкцій </w:t>
      </w:r>
      <w:r w:rsidRPr="00CB48C3">
        <w:rPr>
          <w:rFonts w:ascii="Times New Roman" w:hAnsi="Times New Roman" w:cs="Times New Roman"/>
        </w:rPr>
        <w:t>3.1. Загальна характеристика з'єднань</w:t>
      </w:r>
      <w:r w:rsidRPr="00CB48C3">
        <w:rPr>
          <w:rFonts w:ascii="Times New Roman" w:hAnsi="Times New Roman" w:cs="Times New Roman"/>
        </w:rPr>
        <w:t xml:space="preserve"> </w:t>
      </w:r>
      <w:hyperlink r:id="rId12" w:history="1">
        <w:r w:rsidRPr="00CB48C3">
          <w:rPr>
            <w:rStyle w:val="a4"/>
            <w:rFonts w:ascii="Times New Roman" w:hAnsi="Times New Roman" w:cs="Times New Roman"/>
          </w:rPr>
          <w:t>https://studfile.net/preview/5203813/page:8/</w:t>
        </w:r>
      </w:hyperlink>
    </w:p>
    <w:p w:rsidR="00CB48C3" w:rsidRDefault="00CB48C3" w:rsidP="00DB6404">
      <w:pPr>
        <w:rPr>
          <w:rFonts w:ascii="Times New Roman" w:hAnsi="Times New Roman" w:cs="Times New Roman"/>
        </w:rPr>
      </w:pPr>
    </w:p>
    <w:p w:rsidR="00DB6404" w:rsidRDefault="00DB6404" w:rsidP="00DB6404">
      <w:pPr>
        <w:rPr>
          <w:rFonts w:ascii="Times New Roman" w:hAnsi="Times New Roman" w:cs="Times New Roman"/>
        </w:rPr>
      </w:pPr>
    </w:p>
    <w:p w:rsidR="009C4533" w:rsidRPr="009C4533" w:rsidRDefault="009C4533" w:rsidP="009C4533">
      <w:pPr>
        <w:rPr>
          <w:rFonts w:ascii="Times New Roman" w:hAnsi="Times New Roman" w:cs="Times New Roman"/>
        </w:rPr>
      </w:pPr>
    </w:p>
    <w:p w:rsidR="0082386E" w:rsidRDefault="0082386E">
      <w:pPr>
        <w:rPr>
          <w:rFonts w:ascii="Times New Roman" w:hAnsi="Times New Roman" w:cs="Times New Roman"/>
        </w:rPr>
      </w:pPr>
    </w:p>
    <w:p w:rsidR="00D55623" w:rsidRPr="00D55623" w:rsidRDefault="00D55623">
      <w:pPr>
        <w:rPr>
          <w:rFonts w:ascii="Times New Roman" w:hAnsi="Times New Roman" w:cs="Times New Roman"/>
        </w:rPr>
      </w:pPr>
    </w:p>
    <w:sectPr w:rsidR="00D55623" w:rsidRPr="00D5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E43"/>
    <w:multiLevelType w:val="hybridMultilevel"/>
    <w:tmpl w:val="34586A22"/>
    <w:lvl w:ilvl="0" w:tplc="44B8A5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47EFA"/>
    <w:multiLevelType w:val="hybridMultilevel"/>
    <w:tmpl w:val="42EC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523E9"/>
    <w:multiLevelType w:val="hybridMultilevel"/>
    <w:tmpl w:val="AB6A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C7"/>
    <w:rsid w:val="000144A0"/>
    <w:rsid w:val="000C0D9F"/>
    <w:rsid w:val="000F2EFD"/>
    <w:rsid w:val="003213C7"/>
    <w:rsid w:val="003A595B"/>
    <w:rsid w:val="003E45C0"/>
    <w:rsid w:val="003F57DB"/>
    <w:rsid w:val="004C31E7"/>
    <w:rsid w:val="00771DCA"/>
    <w:rsid w:val="007A257E"/>
    <w:rsid w:val="0082386E"/>
    <w:rsid w:val="009C4533"/>
    <w:rsid w:val="009F6E44"/>
    <w:rsid w:val="00A25E7F"/>
    <w:rsid w:val="00A51AA3"/>
    <w:rsid w:val="00A97F03"/>
    <w:rsid w:val="00AB7786"/>
    <w:rsid w:val="00C04042"/>
    <w:rsid w:val="00C06317"/>
    <w:rsid w:val="00CB48C3"/>
    <w:rsid w:val="00D55623"/>
    <w:rsid w:val="00DB6404"/>
    <w:rsid w:val="00E55A5C"/>
    <w:rsid w:val="00F27EA4"/>
    <w:rsid w:val="00F47F9C"/>
    <w:rsid w:val="00FB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E654"/>
  <w15:chartTrackingRefBased/>
  <w15:docId w15:val="{D814C587-5BF5-41F8-BC36-DA0D3245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3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region.gov.ua/wp-content/uploads/2017/12/71.1.-DBN-V.2.2-252009.-Budinki-i-sporudi.-Pidpriyemstv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.knutd.edu.ua/bitstream/123456789/4336/1/20160428-29_%D0%A2%D0%95ZY_V1_P214.pdf" TargetMode="External"/><Relationship Id="rId12" Type="http://schemas.openxmlformats.org/officeDocument/2006/relationships/hyperlink" Target="https://studfile.net/preview/5203813/page: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lotniku.com/ua/principal-views-appointment-connections-elements-2.html" TargetMode="External"/><Relationship Id="rId5" Type="http://schemas.openxmlformats.org/officeDocument/2006/relationships/hyperlink" Target="mailto:bondirra@gmail.com" TargetMode="External"/><Relationship Id="rId10" Type="http://schemas.openxmlformats.org/officeDocument/2006/relationships/hyperlink" Target="https://nmetau.edu.ua/file/navch._posibnik_ch.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revo.info/content/detail/43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Мурка</dc:creator>
  <cp:keywords/>
  <dc:description/>
  <cp:lastModifiedBy>Мурка</cp:lastModifiedBy>
  <cp:revision>22</cp:revision>
  <dcterms:created xsi:type="dcterms:W3CDTF">2020-03-25T08:43:00Z</dcterms:created>
  <dcterms:modified xsi:type="dcterms:W3CDTF">2020-03-25T13:17:00Z</dcterms:modified>
</cp:coreProperties>
</file>