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2F" w:rsidRPr="00D46106" w:rsidRDefault="00DA4E2F" w:rsidP="007F50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дистанційної роботи </w:t>
      </w:r>
    </w:p>
    <w:p w:rsidR="00DA4E2F" w:rsidRDefault="00DA4E2F" w:rsidP="007F50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«Історія образотворчого мистецтва та архітектури</w:t>
      </w:r>
      <w:r w:rsidRPr="00D461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</w:p>
    <w:p w:rsidR="00DA4E2F" w:rsidRDefault="00DA4E2F" w:rsidP="007F50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студентів 3-го курсу спеціалізації «Мистецтвознавство», «Кураторство, виставкова діяльність»</w:t>
      </w:r>
    </w:p>
    <w:p w:rsidR="00DA4E2F" w:rsidRDefault="00DA4E2F" w:rsidP="007F50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 20.03.2020 р. по 23.04.2020 р., заняття по першому тижню)</w:t>
      </w:r>
    </w:p>
    <w:p w:rsidR="007F5014" w:rsidRDefault="007F5014" w:rsidP="007F50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 </w:t>
      </w:r>
    </w:p>
    <w:p w:rsidR="00147F1D" w:rsidRDefault="00147F1D" w:rsidP="007F5014">
      <w:pPr>
        <w:spacing w:after="0" w:line="276" w:lineRule="auto"/>
        <w:rPr>
          <w:lang w:val="uk-UA"/>
        </w:rPr>
      </w:pPr>
    </w:p>
    <w:tbl>
      <w:tblPr>
        <w:tblW w:w="949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7110"/>
      </w:tblGrid>
      <w:tr w:rsidR="00DA4E2F" w:rsidTr="00B639FF">
        <w:trPr>
          <w:trHeight w:val="555"/>
        </w:trPr>
        <w:tc>
          <w:tcPr>
            <w:tcW w:w="2385" w:type="dxa"/>
          </w:tcPr>
          <w:p w:rsidR="00DA4E2F" w:rsidRDefault="00DA4E2F" w:rsidP="007F5014">
            <w:pPr>
              <w:spacing w:after="0" w:line="276" w:lineRule="auto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DA4E2F" w:rsidRDefault="00DA4E2F" w:rsidP="007F5014">
            <w:pPr>
              <w:spacing w:after="0" w:line="276" w:lineRule="auto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ижні</w:t>
            </w:r>
          </w:p>
          <w:p w:rsidR="00DA4E2F" w:rsidRDefault="00DA4E2F" w:rsidP="007F5014">
            <w:pPr>
              <w:spacing w:after="0"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0" w:type="dxa"/>
          </w:tcPr>
          <w:p w:rsidR="00DA4E2F" w:rsidRDefault="00DA4E2F" w:rsidP="007F5014">
            <w:pPr>
              <w:spacing w:after="0" w:line="276" w:lineRule="auto"/>
              <w:ind w:left="-69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DA4E2F" w:rsidRDefault="00DA4E2F" w:rsidP="007F50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семінарського завдання</w:t>
            </w:r>
          </w:p>
        </w:tc>
      </w:tr>
      <w:tr w:rsidR="00DA4E2F" w:rsidTr="00B639FF">
        <w:trPr>
          <w:trHeight w:val="472"/>
        </w:trPr>
        <w:tc>
          <w:tcPr>
            <w:tcW w:w="2385" w:type="dxa"/>
          </w:tcPr>
          <w:p w:rsidR="00DA4E2F" w:rsidRPr="002B0796" w:rsidRDefault="00DA4E2F" w:rsidP="007F50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20.03 – 26.03</w:t>
            </w:r>
          </w:p>
        </w:tc>
        <w:tc>
          <w:tcPr>
            <w:tcW w:w="7110" w:type="dxa"/>
          </w:tcPr>
          <w:p w:rsidR="00DA4E2F" w:rsidRPr="00AB47A0" w:rsidRDefault="008E1310" w:rsidP="009E1E91">
            <w:pPr>
              <w:spacing w:after="0"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1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Історичний жанр в російському живописі кінця </w:t>
            </w:r>
            <w:r w:rsidR="009E1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97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– початку </w:t>
            </w:r>
            <w:r w:rsidR="009E1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7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Творчість Антона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Григорія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Угрюмова</w:t>
            </w:r>
            <w:proofErr w:type="spellEnd"/>
            <w:r w:rsidR="009E1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Петра Соколова.</w:t>
            </w:r>
          </w:p>
        </w:tc>
      </w:tr>
      <w:tr w:rsidR="00DA4E2F" w:rsidTr="00B639FF">
        <w:trPr>
          <w:trHeight w:val="472"/>
        </w:trPr>
        <w:tc>
          <w:tcPr>
            <w:tcW w:w="2385" w:type="dxa"/>
          </w:tcPr>
          <w:p w:rsidR="00DA4E2F" w:rsidRDefault="00DA4E2F" w:rsidP="007F50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03.04. – 09.04</w:t>
            </w:r>
          </w:p>
        </w:tc>
        <w:tc>
          <w:tcPr>
            <w:tcW w:w="7110" w:type="dxa"/>
          </w:tcPr>
          <w:p w:rsidR="00DA4E2F" w:rsidRPr="00972BF4" w:rsidRDefault="009E1E91" w:rsidP="007F5014">
            <w:pPr>
              <w:spacing w:after="0"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Стилістичні особливості архітектури класицизму</w:t>
            </w:r>
            <w:r w:rsidR="008E1310" w:rsidRPr="00972B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Московська школа:  т</w:t>
            </w:r>
            <w:r w:rsidR="008E1310" w:rsidRPr="00972B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ворчість Василя </w:t>
            </w:r>
            <w:proofErr w:type="spellStart"/>
            <w:r w:rsidR="008E1310" w:rsidRPr="00972B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Баженова</w:t>
            </w:r>
            <w:proofErr w:type="spellEnd"/>
            <w:r w:rsidR="008E1310" w:rsidRPr="00972B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Матвія </w:t>
            </w:r>
            <w:proofErr w:type="spellStart"/>
            <w:r w:rsidR="008E1310" w:rsidRPr="00972B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Казакова</w:t>
            </w:r>
            <w:proofErr w:type="spellEnd"/>
            <w:r w:rsidR="008E1310" w:rsidRPr="00972B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DA4E2F" w:rsidTr="00B639FF">
        <w:trPr>
          <w:trHeight w:val="472"/>
        </w:trPr>
        <w:tc>
          <w:tcPr>
            <w:tcW w:w="2385" w:type="dxa"/>
          </w:tcPr>
          <w:p w:rsidR="00DA4E2F" w:rsidRDefault="00DA4E2F" w:rsidP="007F50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17.04. – 23.04.</w:t>
            </w:r>
          </w:p>
        </w:tc>
        <w:tc>
          <w:tcPr>
            <w:tcW w:w="7110" w:type="dxa"/>
          </w:tcPr>
          <w:p w:rsidR="00DA4E2F" w:rsidRPr="002B6EAF" w:rsidRDefault="008E1310" w:rsidP="002B6EAF">
            <w:pPr>
              <w:spacing w:after="0"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пейзажного живопису. </w:t>
            </w:r>
            <w:r w:rsidR="002B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Ідеалізована природа в творчості </w:t>
            </w:r>
            <w:r w:rsidR="002B6EAF" w:rsidRPr="002B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Семена </w:t>
            </w:r>
            <w:r w:rsidRPr="002B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Щедріна</w:t>
            </w:r>
            <w:r w:rsidR="002B6EAF" w:rsidRPr="002B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міський пейзаж Федора Алексєєва</w:t>
            </w:r>
            <w:r w:rsidRPr="002B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B6EAF" w:rsidRPr="002B6EAF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  <w:r w:rsidR="002B6EAF">
              <w:rPr>
                <w:rFonts w:ascii="Times New Roman" w:hAnsi="Times New Roman" w:cs="Times New Roman"/>
                <w:sz w:val="28"/>
                <w:szCs w:val="28"/>
              </w:rPr>
              <w:t xml:space="preserve">тизм в пейзажах </w:t>
            </w:r>
            <w:proofErr w:type="spellStart"/>
            <w:r w:rsidR="002B6EAF">
              <w:rPr>
                <w:rFonts w:ascii="Times New Roman" w:hAnsi="Times New Roman" w:cs="Times New Roman"/>
                <w:sz w:val="28"/>
                <w:szCs w:val="28"/>
              </w:rPr>
              <w:t>Сильвестра</w:t>
            </w:r>
            <w:proofErr w:type="spellEnd"/>
            <w:r w:rsidR="002B6EAF">
              <w:rPr>
                <w:rFonts w:ascii="Times New Roman" w:hAnsi="Times New Roman" w:cs="Times New Roman"/>
                <w:sz w:val="28"/>
                <w:szCs w:val="28"/>
              </w:rPr>
              <w:t xml:space="preserve"> Щедр</w:t>
            </w:r>
            <w:r w:rsidR="002B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gramStart"/>
            <w:r w:rsidR="002B6EAF" w:rsidRPr="002B6E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2B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2B6EAF" w:rsidRDefault="002B6EAF" w:rsidP="007F501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Рекомендована література: </w:t>
      </w:r>
    </w:p>
    <w:p w:rsidR="006003A3" w:rsidRPr="006003A3" w:rsidRDefault="006003A3" w:rsidP="007F501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3A3">
        <w:rPr>
          <w:rFonts w:ascii="Times New Roman" w:hAnsi="Times New Roman" w:cs="Times New Roman"/>
          <w:sz w:val="28"/>
          <w:szCs w:val="28"/>
        </w:rPr>
        <w:t>Аленов М.М. Русское искусство Х – начала ХХ века Архитектура. Скульптура. Живопись. Графика</w:t>
      </w:r>
      <w:proofErr w:type="gramStart"/>
      <w:r w:rsidRPr="006003A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003A3">
        <w:rPr>
          <w:rFonts w:ascii="Times New Roman" w:hAnsi="Times New Roman" w:cs="Times New Roman"/>
          <w:sz w:val="28"/>
          <w:szCs w:val="28"/>
        </w:rPr>
        <w:t xml:space="preserve">од ред. М.М. </w:t>
      </w:r>
      <w:proofErr w:type="spellStart"/>
      <w:r w:rsidRPr="006003A3">
        <w:rPr>
          <w:rFonts w:ascii="Times New Roman" w:hAnsi="Times New Roman" w:cs="Times New Roman"/>
          <w:sz w:val="28"/>
          <w:szCs w:val="28"/>
        </w:rPr>
        <w:t>Алленова</w:t>
      </w:r>
      <w:proofErr w:type="spellEnd"/>
      <w:r w:rsidRPr="00600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Евангуловой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Л.И. Лифшиц // </w:t>
      </w:r>
      <w:r w:rsidRPr="006003A3">
        <w:rPr>
          <w:rFonts w:ascii="Times New Roman" w:hAnsi="Times New Roman" w:cs="Times New Roman"/>
          <w:sz w:val="28"/>
          <w:szCs w:val="28"/>
        </w:rPr>
        <w:t>М., 1989</w:t>
      </w:r>
      <w:r>
        <w:rPr>
          <w:rFonts w:ascii="Times New Roman" w:hAnsi="Times New Roman" w:cs="Times New Roman"/>
          <w:sz w:val="28"/>
          <w:szCs w:val="28"/>
        </w:rPr>
        <w:t>. 474 с.</w:t>
      </w:r>
    </w:p>
    <w:p w:rsidR="006003A3" w:rsidRPr="006003A3" w:rsidRDefault="006003A3" w:rsidP="006003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40">
        <w:rPr>
          <w:rFonts w:ascii="Times New Roman" w:hAnsi="Times New Roman" w:cs="Times New Roman"/>
          <w:bCs/>
          <w:sz w:val="28"/>
          <w:szCs w:val="28"/>
        </w:rPr>
        <w:t>Бенуа А. История живописи</w:t>
      </w:r>
      <w:r w:rsidRPr="00D875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proofErr w:type="spellStart"/>
      <w:r w:rsidRPr="00D87540">
        <w:rPr>
          <w:rFonts w:ascii="Times New Roman" w:hAnsi="Times New Roman" w:cs="Times New Roman"/>
          <w:bCs/>
          <w:sz w:val="28"/>
          <w:szCs w:val="28"/>
        </w:rPr>
        <w:t>сех</w:t>
      </w:r>
      <w:proofErr w:type="spellEnd"/>
      <w:r w:rsidRPr="00D87540">
        <w:rPr>
          <w:rFonts w:ascii="Times New Roman" w:hAnsi="Times New Roman" w:cs="Times New Roman"/>
          <w:bCs/>
          <w:sz w:val="28"/>
          <w:szCs w:val="28"/>
        </w:rPr>
        <w:t xml:space="preserve"> времен и </w:t>
      </w:r>
      <w:proofErr w:type="spellStart"/>
      <w:r w:rsidRPr="00D87540">
        <w:rPr>
          <w:rFonts w:ascii="Times New Roman" w:hAnsi="Times New Roman" w:cs="Times New Roman"/>
          <w:bCs/>
          <w:sz w:val="28"/>
          <w:szCs w:val="28"/>
        </w:rPr>
        <w:t>народов</w:t>
      </w:r>
      <w:proofErr w:type="gramStart"/>
      <w:r w:rsidRPr="00D87540">
        <w:rPr>
          <w:rFonts w:ascii="Times New Roman" w:hAnsi="Times New Roman" w:cs="Times New Roman"/>
          <w:bCs/>
          <w:sz w:val="28"/>
          <w:szCs w:val="28"/>
        </w:rPr>
        <w:t>.В</w:t>
      </w:r>
      <w:proofErr w:type="spellEnd"/>
      <w:proofErr w:type="gramEnd"/>
      <w:r w:rsidRPr="00D87540">
        <w:rPr>
          <w:rFonts w:ascii="Times New Roman" w:hAnsi="Times New Roman" w:cs="Times New Roman"/>
          <w:bCs/>
          <w:sz w:val="28"/>
          <w:szCs w:val="28"/>
        </w:rPr>
        <w:t xml:space="preserve"> 4тт.</w:t>
      </w:r>
      <w:r w:rsidRPr="00D875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  <w:r w:rsidRPr="00D87540">
        <w:rPr>
          <w:rFonts w:ascii="Times New Roman" w:hAnsi="Times New Roman" w:cs="Times New Roman"/>
          <w:sz w:val="28"/>
          <w:szCs w:val="28"/>
        </w:rPr>
        <w:t>СПб.</w:t>
      </w:r>
      <w:r w:rsidRPr="00D875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87540">
        <w:rPr>
          <w:rFonts w:ascii="Times New Roman" w:hAnsi="Times New Roman" w:cs="Times New Roman"/>
          <w:sz w:val="28"/>
          <w:szCs w:val="28"/>
        </w:rPr>
        <w:t>Нева, 2004</w:t>
      </w:r>
      <w:r w:rsidRPr="00D875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03A3" w:rsidRPr="006003A3" w:rsidRDefault="006003A3" w:rsidP="007F501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3A3">
        <w:rPr>
          <w:rFonts w:ascii="Times New Roman" w:hAnsi="Times New Roman" w:cs="Times New Roman"/>
          <w:sz w:val="28"/>
          <w:szCs w:val="28"/>
        </w:rPr>
        <w:t xml:space="preserve">Зотов А.И. Русское искусство с древних времен до начала XX века. М., 1979. 415с. </w:t>
      </w:r>
    </w:p>
    <w:p w:rsidR="002B6EAF" w:rsidRPr="00C00883" w:rsidRDefault="006003A3" w:rsidP="007F501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03A3">
        <w:rPr>
          <w:rFonts w:ascii="Times New Roman" w:hAnsi="Times New Roman" w:cs="Times New Roman"/>
          <w:sz w:val="28"/>
          <w:szCs w:val="28"/>
          <w:lang w:val="uk-UA"/>
        </w:rPr>
        <w:t>Ильина</w:t>
      </w:r>
      <w:proofErr w:type="spellEnd"/>
      <w:r w:rsidRPr="006003A3">
        <w:rPr>
          <w:rFonts w:ascii="Times New Roman" w:hAnsi="Times New Roman" w:cs="Times New Roman"/>
          <w:sz w:val="28"/>
          <w:szCs w:val="28"/>
          <w:lang w:val="uk-UA"/>
        </w:rPr>
        <w:t xml:space="preserve"> Т.В. </w:t>
      </w:r>
      <w:proofErr w:type="spellStart"/>
      <w:r w:rsidR="002B6EAF" w:rsidRPr="006003A3">
        <w:rPr>
          <w:rFonts w:ascii="Times New Roman" w:hAnsi="Times New Roman" w:cs="Times New Roman"/>
          <w:sz w:val="28"/>
          <w:szCs w:val="28"/>
          <w:lang w:val="uk-UA"/>
        </w:rPr>
        <w:t>Русское</w:t>
      </w:r>
      <w:proofErr w:type="spellEnd"/>
      <w:r w:rsidR="002B6EAF" w:rsidRPr="00600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6EAF" w:rsidRPr="006003A3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="002B6EAF" w:rsidRPr="00600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EAF" w:rsidRPr="006003A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2B6EAF" w:rsidRPr="006003A3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6003A3">
        <w:rPr>
          <w:rFonts w:ascii="Times New Roman" w:hAnsi="Times New Roman" w:cs="Times New Roman"/>
          <w:sz w:val="28"/>
          <w:szCs w:val="28"/>
        </w:rPr>
        <w:t xml:space="preserve"> //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Pr="006003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611 с. </w:t>
      </w:r>
    </w:p>
    <w:p w:rsidR="002B6EAF" w:rsidRPr="00C00883" w:rsidRDefault="00C00883" w:rsidP="007F501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883">
        <w:rPr>
          <w:rFonts w:ascii="Times New Roman" w:hAnsi="Times New Roman" w:cs="Times New Roman"/>
          <w:sz w:val="28"/>
          <w:szCs w:val="28"/>
        </w:rPr>
        <w:t>История русского искусства: В 13-ти томах / Под общ</w:t>
      </w:r>
      <w:proofErr w:type="gramStart"/>
      <w:r w:rsidRPr="00C008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0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8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0883">
        <w:rPr>
          <w:rFonts w:ascii="Times New Roman" w:hAnsi="Times New Roman" w:cs="Times New Roman"/>
          <w:sz w:val="28"/>
          <w:szCs w:val="28"/>
        </w:rPr>
        <w:t xml:space="preserve">ед. И.Э Грабаря и др. М., 1953-1969. </w:t>
      </w:r>
    </w:p>
    <w:p w:rsidR="00C00883" w:rsidRPr="00C00883" w:rsidRDefault="00C00883" w:rsidP="007F501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Три века русской живописи. СПб., 1994. 512 </w:t>
      </w:r>
      <w:proofErr w:type="gramStart"/>
      <w:r w:rsidRPr="00C008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0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883" w:rsidRPr="00C00883" w:rsidRDefault="00C00883" w:rsidP="007F501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883">
        <w:rPr>
          <w:rFonts w:ascii="Times New Roman" w:hAnsi="Times New Roman" w:cs="Times New Roman"/>
          <w:sz w:val="28"/>
          <w:szCs w:val="28"/>
        </w:rPr>
        <w:t>Федотов Г.П. История искусств. Отечественное искусство. М., 2000.</w:t>
      </w:r>
    </w:p>
    <w:p w:rsidR="00DA4E2F" w:rsidRDefault="007F5014" w:rsidP="00C008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414">
        <w:rPr>
          <w:rFonts w:ascii="Times New Roman" w:hAnsi="Times New Roman" w:cs="Times New Roman"/>
          <w:b/>
          <w:sz w:val="28"/>
          <w:szCs w:val="28"/>
        </w:rPr>
        <w:t>Примітки</w:t>
      </w:r>
      <w:proofErr w:type="spellEnd"/>
      <w:r w:rsidRPr="001444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додатку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B70F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Детальніше за посиланням: </w:t>
      </w:r>
      <w:hyperlink r:id="rId5" w:history="1">
        <w:r w:rsidRPr="007F501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https://t.me/ist_om_arx_3must_kvd</w:t>
        </w:r>
      </w:hyperlink>
      <w:r w:rsidRPr="007F5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0883" w:rsidRDefault="00C00883" w:rsidP="00C008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883" w:rsidRDefault="00C00883" w:rsidP="00C008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883" w:rsidRDefault="00C00883" w:rsidP="00C008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883" w:rsidRPr="00C00883" w:rsidRDefault="00C00883" w:rsidP="00C00883">
      <w:pPr>
        <w:spacing w:after="0" w:line="276" w:lineRule="auto"/>
        <w:jc w:val="right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 </w:t>
      </w:r>
    </w:p>
    <w:sectPr w:rsidR="00C00883" w:rsidRPr="00C00883" w:rsidSect="0014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0029"/>
    <w:multiLevelType w:val="hybridMultilevel"/>
    <w:tmpl w:val="A494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A47B2A"/>
    <w:multiLevelType w:val="hybridMultilevel"/>
    <w:tmpl w:val="6B36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E2F"/>
    <w:rsid w:val="00147F1D"/>
    <w:rsid w:val="002B6EAF"/>
    <w:rsid w:val="00323854"/>
    <w:rsid w:val="00427A48"/>
    <w:rsid w:val="006003A3"/>
    <w:rsid w:val="007F5014"/>
    <w:rsid w:val="008E1310"/>
    <w:rsid w:val="009E1E91"/>
    <w:rsid w:val="00AB67CE"/>
    <w:rsid w:val="00C00883"/>
    <w:rsid w:val="00DA4E2F"/>
    <w:rsid w:val="00F2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0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6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ist_om_arx_3must_kv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2020-03-31T08:32:00Z</dcterms:created>
  <dcterms:modified xsi:type="dcterms:W3CDTF">2020-04-04T10:14:00Z</dcterms:modified>
</cp:coreProperties>
</file>