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14" w:rsidRDefault="00723C22" w:rsidP="00723C22">
      <w:pPr>
        <w:spacing w:after="120" w:line="276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Завдання для дистанційної роботи (дисципліна </w:t>
      </w:r>
      <w:r w:rsidR="000C4614">
        <w:rPr>
          <w:b/>
          <w:sz w:val="32"/>
          <w:szCs w:val="32"/>
        </w:rPr>
        <w:t>«Проектування», 4 курс «ДІМ»</w:t>
      </w:r>
      <w:r w:rsidR="00CA6FCD">
        <w:rPr>
          <w:b/>
          <w:sz w:val="32"/>
          <w:szCs w:val="32"/>
        </w:rPr>
        <w:t xml:space="preserve"> та 3 курс скор.</w:t>
      </w:r>
      <w:r w:rsidR="000C4614">
        <w:rPr>
          <w:b/>
          <w:sz w:val="32"/>
          <w:szCs w:val="32"/>
        </w:rPr>
        <w:t>, заочна форма</w:t>
      </w:r>
      <w:r>
        <w:rPr>
          <w:b/>
          <w:sz w:val="32"/>
          <w:szCs w:val="32"/>
        </w:rPr>
        <w:t xml:space="preserve"> навчання)</w:t>
      </w:r>
    </w:p>
    <w:p w:rsidR="00723C22" w:rsidRDefault="00723C22" w:rsidP="00723C22">
      <w:pPr>
        <w:spacing w:after="120" w:line="276" w:lineRule="auto"/>
        <w:ind w:left="1560" w:hanging="2127"/>
        <w:rPr>
          <w:sz w:val="32"/>
          <w:szCs w:val="32"/>
        </w:rPr>
      </w:pPr>
      <w:r w:rsidRPr="00723C22">
        <w:rPr>
          <w:b/>
          <w:sz w:val="32"/>
          <w:szCs w:val="32"/>
          <w:u w:val="single"/>
        </w:rPr>
        <w:t>Тема проекту</w:t>
      </w:r>
      <w:r w:rsidRPr="00723C22">
        <w:rPr>
          <w:sz w:val="32"/>
          <w:szCs w:val="32"/>
        </w:rPr>
        <w:t>: «Ескізний проект дизайну експозиції виставки</w:t>
      </w:r>
      <w:r>
        <w:rPr>
          <w:b/>
          <w:sz w:val="32"/>
          <w:szCs w:val="32"/>
        </w:rPr>
        <w:t xml:space="preserve"> </w:t>
      </w:r>
      <w:r w:rsidRPr="00723C22">
        <w:rPr>
          <w:sz w:val="32"/>
          <w:szCs w:val="32"/>
        </w:rPr>
        <w:t>(тема) або експозиції музею (тема).</w:t>
      </w:r>
    </w:p>
    <w:p w:rsidR="00723C22" w:rsidRPr="009F6DD4" w:rsidRDefault="009F6DD4" w:rsidP="00723C22">
      <w:pPr>
        <w:spacing w:after="120" w:line="276" w:lineRule="auto"/>
        <w:ind w:left="1560" w:hanging="2127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Склад проекту: </w:t>
      </w:r>
    </w:p>
    <w:p w:rsidR="00416D88" w:rsidRPr="002B5B10" w:rsidRDefault="005F450E" w:rsidP="0004762C">
      <w:pPr>
        <w:pStyle w:val="a3"/>
        <w:numPr>
          <w:ilvl w:val="0"/>
          <w:numId w:val="3"/>
        </w:numPr>
        <w:spacing w:after="0" w:line="240" w:lineRule="auto"/>
        <w:ind w:left="142" w:hanging="568"/>
        <w:jc w:val="both"/>
        <w:rPr>
          <w:b/>
          <w:sz w:val="32"/>
          <w:szCs w:val="32"/>
        </w:rPr>
      </w:pPr>
      <w:r w:rsidRPr="002B5B10">
        <w:rPr>
          <w:b/>
          <w:sz w:val="32"/>
          <w:szCs w:val="32"/>
          <w:u w:val="single"/>
        </w:rPr>
        <w:t>Графічна частина</w:t>
      </w:r>
      <w:r w:rsidR="004110FD" w:rsidRPr="002B5B10">
        <w:rPr>
          <w:b/>
          <w:sz w:val="32"/>
          <w:szCs w:val="32"/>
        </w:rPr>
        <w:t>.</w:t>
      </w:r>
    </w:p>
    <w:p w:rsidR="004110FD" w:rsidRDefault="005F450E" w:rsidP="0004762C">
      <w:pPr>
        <w:spacing w:after="0" w:line="240" w:lineRule="auto"/>
        <w:ind w:left="719" w:hanging="719"/>
        <w:jc w:val="both"/>
        <w:rPr>
          <w:sz w:val="32"/>
          <w:szCs w:val="32"/>
        </w:rPr>
      </w:pPr>
      <w:r>
        <w:rPr>
          <w:sz w:val="32"/>
          <w:szCs w:val="32"/>
        </w:rPr>
        <w:t>- 1</w:t>
      </w:r>
      <w:r w:rsidR="004110FD" w:rsidRPr="00417830">
        <w:rPr>
          <w:sz w:val="32"/>
          <w:szCs w:val="32"/>
        </w:rPr>
        <w:t xml:space="preserve">. </w:t>
      </w:r>
      <w:r>
        <w:rPr>
          <w:sz w:val="32"/>
          <w:szCs w:val="32"/>
        </w:rPr>
        <w:t>План музею, виставк</w:t>
      </w:r>
      <w:r w:rsidR="00810F99">
        <w:rPr>
          <w:sz w:val="32"/>
          <w:szCs w:val="32"/>
        </w:rPr>
        <w:t xml:space="preserve">и </w:t>
      </w:r>
      <w:r w:rsidR="00CA6FCD">
        <w:rPr>
          <w:sz w:val="32"/>
          <w:szCs w:val="32"/>
        </w:rPr>
        <w:t xml:space="preserve">(масштаб </w:t>
      </w:r>
      <w:r>
        <w:rPr>
          <w:sz w:val="32"/>
          <w:szCs w:val="32"/>
        </w:rPr>
        <w:t>по узгодженню</w:t>
      </w:r>
      <w:r w:rsidR="00CA6FCD">
        <w:rPr>
          <w:sz w:val="32"/>
          <w:szCs w:val="32"/>
        </w:rPr>
        <w:t xml:space="preserve"> з керівником</w:t>
      </w:r>
      <w:r>
        <w:rPr>
          <w:sz w:val="32"/>
          <w:szCs w:val="32"/>
        </w:rPr>
        <w:t>).</w:t>
      </w:r>
    </w:p>
    <w:p w:rsidR="005F450E" w:rsidRDefault="005F450E" w:rsidP="00CA6FCD">
      <w:pPr>
        <w:spacing w:after="0" w:line="240" w:lineRule="auto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>- 2. План стелі музею</w:t>
      </w:r>
      <w:r w:rsidR="00810F99">
        <w:rPr>
          <w:sz w:val="32"/>
          <w:szCs w:val="32"/>
        </w:rPr>
        <w:t xml:space="preserve">, виставки </w:t>
      </w:r>
      <w:r w:rsidR="00CA6FCD">
        <w:rPr>
          <w:sz w:val="32"/>
          <w:szCs w:val="32"/>
        </w:rPr>
        <w:t>(масштаб по узгодженню з керівником).</w:t>
      </w:r>
    </w:p>
    <w:p w:rsidR="00CA6FCD" w:rsidRDefault="00810F99" w:rsidP="0004762C">
      <w:pPr>
        <w:spacing w:after="0" w:line="240" w:lineRule="auto"/>
        <w:ind w:left="719" w:hanging="71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- 3 Розрізи або розгортки </w:t>
      </w:r>
      <w:r w:rsidR="00CA6FCD">
        <w:rPr>
          <w:sz w:val="32"/>
          <w:szCs w:val="32"/>
        </w:rPr>
        <w:t>(масштаб по узгодженню з керівником).</w:t>
      </w:r>
    </w:p>
    <w:p w:rsidR="00197EA2" w:rsidRDefault="00197EA2" w:rsidP="0004762C">
      <w:pPr>
        <w:spacing w:after="0" w:line="240" w:lineRule="auto"/>
        <w:ind w:left="719" w:hanging="719"/>
        <w:jc w:val="both"/>
        <w:rPr>
          <w:sz w:val="32"/>
          <w:szCs w:val="32"/>
        </w:rPr>
      </w:pPr>
      <w:r>
        <w:rPr>
          <w:sz w:val="32"/>
          <w:szCs w:val="32"/>
        </w:rPr>
        <w:t>- 4. Концепція проекту.</w:t>
      </w:r>
    </w:p>
    <w:p w:rsidR="00197EA2" w:rsidRDefault="00197EA2" w:rsidP="0004762C">
      <w:pPr>
        <w:spacing w:after="0" w:line="240" w:lineRule="auto"/>
        <w:ind w:left="719" w:hanging="719"/>
        <w:jc w:val="both"/>
        <w:rPr>
          <w:sz w:val="32"/>
          <w:szCs w:val="32"/>
        </w:rPr>
      </w:pPr>
      <w:r>
        <w:rPr>
          <w:sz w:val="32"/>
          <w:szCs w:val="32"/>
        </w:rPr>
        <w:t>- 5. Перспектива (2-3 вида).</w:t>
      </w:r>
    </w:p>
    <w:p w:rsidR="00197EA2" w:rsidRPr="00417830" w:rsidRDefault="00197EA2" w:rsidP="008C6682">
      <w:pPr>
        <w:spacing w:after="0" w:line="240" w:lineRule="auto"/>
        <w:ind w:left="426" w:hanging="710"/>
        <w:jc w:val="both"/>
        <w:rPr>
          <w:sz w:val="32"/>
          <w:szCs w:val="32"/>
        </w:rPr>
      </w:pPr>
      <w:r>
        <w:rPr>
          <w:sz w:val="32"/>
          <w:szCs w:val="32"/>
        </w:rPr>
        <w:t>Прим. Графічна частина</w:t>
      </w:r>
      <w:r w:rsidR="0004762C">
        <w:rPr>
          <w:sz w:val="32"/>
          <w:szCs w:val="32"/>
        </w:rPr>
        <w:t xml:space="preserve"> </w:t>
      </w:r>
      <w:r>
        <w:rPr>
          <w:sz w:val="32"/>
          <w:szCs w:val="32"/>
        </w:rPr>
        <w:t>проекту подається на екзам</w:t>
      </w:r>
      <w:r w:rsidR="00B2389A">
        <w:rPr>
          <w:sz w:val="32"/>
          <w:szCs w:val="32"/>
        </w:rPr>
        <w:t>енаційний перегляд розміром 240</w:t>
      </w:r>
      <w:r w:rsidR="0049144B">
        <w:rPr>
          <w:sz w:val="32"/>
          <w:szCs w:val="32"/>
          <w:lang w:val="en-US"/>
        </w:rPr>
        <w:t>x</w:t>
      </w:r>
      <w:r w:rsidR="00B2389A">
        <w:rPr>
          <w:sz w:val="32"/>
          <w:szCs w:val="32"/>
        </w:rPr>
        <w:t>8</w:t>
      </w:r>
      <w:r>
        <w:rPr>
          <w:sz w:val="32"/>
          <w:szCs w:val="32"/>
        </w:rPr>
        <w:t>0 см.</w:t>
      </w:r>
    </w:p>
    <w:p w:rsidR="0097348C" w:rsidRPr="002B5B10" w:rsidRDefault="002B5B10" w:rsidP="0004762C">
      <w:pPr>
        <w:pStyle w:val="a3"/>
        <w:numPr>
          <w:ilvl w:val="0"/>
          <w:numId w:val="4"/>
        </w:numPr>
        <w:spacing w:after="0" w:line="240" w:lineRule="auto"/>
        <w:ind w:left="284" w:hanging="568"/>
        <w:jc w:val="both"/>
        <w:rPr>
          <w:b/>
          <w:sz w:val="32"/>
          <w:szCs w:val="32"/>
        </w:rPr>
      </w:pPr>
      <w:r w:rsidRPr="002B5B10">
        <w:rPr>
          <w:b/>
          <w:sz w:val="32"/>
          <w:szCs w:val="32"/>
        </w:rPr>
        <w:t>Макет виставки або експозиції музею.</w:t>
      </w:r>
    </w:p>
    <w:p w:rsidR="002B5B10" w:rsidRPr="002B5B10" w:rsidRDefault="002B5B10" w:rsidP="0004762C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Розмір 80</w:t>
      </w:r>
      <w:r w:rsidR="0049144B">
        <w:rPr>
          <w:sz w:val="32"/>
          <w:szCs w:val="32"/>
          <w:lang w:val="en-US"/>
        </w:rPr>
        <w:t>x</w:t>
      </w:r>
      <w:bookmarkStart w:id="0" w:name="_GoBack"/>
      <w:bookmarkEnd w:id="0"/>
      <w:r>
        <w:rPr>
          <w:sz w:val="32"/>
          <w:szCs w:val="32"/>
        </w:rPr>
        <w:t>80 см.</w:t>
      </w:r>
    </w:p>
    <w:p w:rsidR="00F64474" w:rsidRPr="00417830" w:rsidRDefault="002B5B10" w:rsidP="008C6682">
      <w:pPr>
        <w:pStyle w:val="a3"/>
        <w:numPr>
          <w:ilvl w:val="0"/>
          <w:numId w:val="4"/>
        </w:numPr>
        <w:spacing w:after="0" w:line="240" w:lineRule="auto"/>
        <w:ind w:left="284" w:hanging="568"/>
        <w:jc w:val="both"/>
        <w:rPr>
          <w:sz w:val="32"/>
          <w:szCs w:val="32"/>
        </w:rPr>
      </w:pPr>
      <w:r>
        <w:rPr>
          <w:b/>
          <w:sz w:val="32"/>
          <w:szCs w:val="32"/>
        </w:rPr>
        <w:t>Пояснювальна записка до проекту.</w:t>
      </w:r>
    </w:p>
    <w:p w:rsidR="00F64474" w:rsidRPr="00722913" w:rsidRDefault="002B5B10" w:rsidP="008C6682">
      <w:pPr>
        <w:pStyle w:val="a3"/>
        <w:spacing w:after="0" w:line="240" w:lineRule="auto"/>
        <w:ind w:left="426" w:firstLine="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Склад пояснювальної записки.</w:t>
      </w:r>
    </w:p>
    <w:p w:rsidR="003503D7" w:rsidRDefault="003503D7" w:rsidP="008C668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Концептуальне рішення проекту.</w:t>
      </w:r>
    </w:p>
    <w:p w:rsidR="00F64474" w:rsidRPr="00417830" w:rsidRDefault="00901494" w:rsidP="008C668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Розробка </w:t>
      </w:r>
      <w:r w:rsidR="00D21BCB">
        <w:rPr>
          <w:sz w:val="32"/>
          <w:szCs w:val="32"/>
        </w:rPr>
        <w:t>сценарію перегляду експозиції</w:t>
      </w:r>
      <w:r w:rsidR="00F64474" w:rsidRPr="00417830">
        <w:rPr>
          <w:sz w:val="32"/>
          <w:szCs w:val="32"/>
        </w:rPr>
        <w:t>.</w:t>
      </w:r>
    </w:p>
    <w:p w:rsidR="00F64474" w:rsidRDefault="00D21BCB" w:rsidP="008C6682">
      <w:pPr>
        <w:pStyle w:val="a3"/>
        <w:numPr>
          <w:ilvl w:val="0"/>
          <w:numId w:val="5"/>
        </w:numPr>
        <w:spacing w:after="0" w:line="240" w:lineRule="auto"/>
        <w:ind w:left="426"/>
        <w:rPr>
          <w:sz w:val="32"/>
          <w:szCs w:val="32"/>
        </w:rPr>
      </w:pPr>
      <w:r>
        <w:rPr>
          <w:sz w:val="32"/>
          <w:szCs w:val="32"/>
        </w:rPr>
        <w:t>Розробка тематико-експозиційного плану (виставки, музею) ТЕП.</w:t>
      </w:r>
    </w:p>
    <w:p w:rsidR="00732117" w:rsidRDefault="007F2B08" w:rsidP="008C6682">
      <w:pPr>
        <w:pStyle w:val="a3"/>
        <w:numPr>
          <w:ilvl w:val="0"/>
          <w:numId w:val="5"/>
        </w:numPr>
        <w:spacing w:after="0" w:line="240" w:lineRule="auto"/>
        <w:ind w:left="426"/>
        <w:rPr>
          <w:sz w:val="32"/>
          <w:szCs w:val="32"/>
        </w:rPr>
      </w:pPr>
      <w:r>
        <w:rPr>
          <w:sz w:val="32"/>
          <w:szCs w:val="32"/>
        </w:rPr>
        <w:t>Планувальне рішення експозиції (виставки, музею).</w:t>
      </w:r>
    </w:p>
    <w:p w:rsidR="007C46BF" w:rsidRDefault="007C46BF" w:rsidP="008C6682">
      <w:pPr>
        <w:pStyle w:val="a3"/>
        <w:numPr>
          <w:ilvl w:val="0"/>
          <w:numId w:val="5"/>
        </w:numPr>
        <w:spacing w:after="0" w:line="240" w:lineRule="auto"/>
        <w:ind w:left="426"/>
        <w:rPr>
          <w:sz w:val="32"/>
          <w:szCs w:val="32"/>
        </w:rPr>
      </w:pPr>
      <w:r>
        <w:rPr>
          <w:sz w:val="32"/>
          <w:szCs w:val="32"/>
        </w:rPr>
        <w:t>Архітектурно-конструктивне рішення (виставки, музею).</w:t>
      </w:r>
    </w:p>
    <w:p w:rsidR="007C46BF" w:rsidRDefault="00377E72" w:rsidP="008C6682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sz w:val="32"/>
          <w:szCs w:val="32"/>
        </w:rPr>
      </w:pPr>
      <w:r>
        <w:rPr>
          <w:sz w:val="32"/>
          <w:szCs w:val="32"/>
        </w:rPr>
        <w:t>Обладнання та меблі.</w:t>
      </w:r>
    </w:p>
    <w:p w:rsidR="00377E72" w:rsidRDefault="00377E72" w:rsidP="008C6682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sz w:val="32"/>
          <w:szCs w:val="32"/>
        </w:rPr>
      </w:pPr>
      <w:r>
        <w:rPr>
          <w:sz w:val="32"/>
          <w:szCs w:val="32"/>
        </w:rPr>
        <w:t>Оздо</w:t>
      </w:r>
      <w:r w:rsidR="00CE5C4A">
        <w:rPr>
          <w:sz w:val="32"/>
          <w:szCs w:val="32"/>
        </w:rPr>
        <w:t>блювальні матеріали.</w:t>
      </w:r>
    </w:p>
    <w:p w:rsidR="00CE5C4A" w:rsidRDefault="00CE5C4A" w:rsidP="008C6682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sz w:val="32"/>
          <w:szCs w:val="32"/>
        </w:rPr>
      </w:pPr>
      <w:r>
        <w:rPr>
          <w:sz w:val="32"/>
          <w:szCs w:val="32"/>
        </w:rPr>
        <w:t>Конструктивні розробки (з дисципліни «Конструювання»).</w:t>
      </w:r>
    </w:p>
    <w:p w:rsidR="00CE5C4A" w:rsidRDefault="00CE5C4A" w:rsidP="008C6682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sz w:val="32"/>
          <w:szCs w:val="32"/>
        </w:rPr>
      </w:pPr>
      <w:r>
        <w:rPr>
          <w:sz w:val="32"/>
          <w:szCs w:val="32"/>
        </w:rPr>
        <w:t>Перелік використаних джерел.</w:t>
      </w:r>
    </w:p>
    <w:p w:rsidR="00CE5C4A" w:rsidRPr="00CE5C4A" w:rsidRDefault="00CE5C4A" w:rsidP="008C6682">
      <w:pPr>
        <w:pStyle w:val="a3"/>
        <w:spacing w:after="0" w:line="240" w:lineRule="auto"/>
        <w:ind w:left="426" w:hanging="426"/>
        <w:rPr>
          <w:sz w:val="32"/>
          <w:szCs w:val="32"/>
          <w:u w:val="single"/>
        </w:rPr>
      </w:pPr>
      <w:r w:rsidRPr="00CE5C4A">
        <w:rPr>
          <w:sz w:val="32"/>
          <w:szCs w:val="32"/>
          <w:u w:val="single"/>
        </w:rPr>
        <w:t>Додатки</w:t>
      </w:r>
    </w:p>
    <w:p w:rsidR="00F64474" w:rsidRDefault="002851CF" w:rsidP="008C668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Аналоги.</w:t>
      </w:r>
    </w:p>
    <w:p w:rsidR="009B79D4" w:rsidRDefault="009B79D4" w:rsidP="008C668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Збір додаткового матеріалу до проектування.</w:t>
      </w:r>
    </w:p>
    <w:p w:rsidR="009B79D4" w:rsidRPr="00417830" w:rsidRDefault="00B2389A" w:rsidP="008C668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>Пошукові е</w:t>
      </w:r>
      <w:r w:rsidR="008A7AE8">
        <w:rPr>
          <w:sz w:val="32"/>
          <w:szCs w:val="32"/>
        </w:rPr>
        <w:t>скізи.</w:t>
      </w:r>
    </w:p>
    <w:p w:rsidR="00F64474" w:rsidRDefault="008A7AE8" w:rsidP="008C6682">
      <w:pPr>
        <w:pStyle w:val="a3"/>
        <w:spacing w:after="0" w:line="240" w:lineRule="auto"/>
        <w:ind w:left="426" w:hanging="426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Розподіл по модулям</w:t>
      </w:r>
    </w:p>
    <w:p w:rsidR="008A7AE8" w:rsidRDefault="008A7AE8" w:rsidP="008C6682">
      <w:pPr>
        <w:pStyle w:val="a3"/>
        <w:spacing w:after="0" w:line="240" w:lineRule="auto"/>
        <w:ind w:left="2150" w:hanging="215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І</w:t>
      </w:r>
      <w:r w:rsidRPr="008A7AE8">
        <w:rPr>
          <w:sz w:val="32"/>
          <w:szCs w:val="32"/>
        </w:rPr>
        <w:t>. Модуль</w:t>
      </w:r>
      <w:r>
        <w:rPr>
          <w:sz w:val="32"/>
          <w:szCs w:val="32"/>
        </w:rPr>
        <w:t>.</w:t>
      </w:r>
    </w:p>
    <w:p w:rsidR="008A7AE8" w:rsidRDefault="008A7AE8" w:rsidP="008C6682">
      <w:pPr>
        <w:pStyle w:val="a3"/>
        <w:spacing w:after="0" w:line="240" w:lineRule="auto"/>
        <w:ind w:left="2150" w:hanging="2292"/>
        <w:jc w:val="both"/>
        <w:rPr>
          <w:sz w:val="32"/>
          <w:szCs w:val="32"/>
        </w:rPr>
      </w:pPr>
      <w:r w:rsidRPr="008A7AE8">
        <w:rPr>
          <w:sz w:val="32"/>
          <w:szCs w:val="32"/>
        </w:rPr>
        <w:t>-</w:t>
      </w:r>
      <w:r>
        <w:rPr>
          <w:sz w:val="32"/>
          <w:szCs w:val="32"/>
        </w:rPr>
        <w:t xml:space="preserve"> 1. Вибір теми та її узгодження.</w:t>
      </w:r>
    </w:p>
    <w:p w:rsidR="008A7AE8" w:rsidRDefault="008A7AE8" w:rsidP="008C6682">
      <w:pPr>
        <w:pStyle w:val="a3"/>
        <w:spacing w:after="0" w:line="240" w:lineRule="auto"/>
        <w:ind w:left="2150" w:hanging="2292"/>
        <w:jc w:val="both"/>
        <w:rPr>
          <w:sz w:val="32"/>
          <w:szCs w:val="32"/>
        </w:rPr>
      </w:pPr>
      <w:r>
        <w:rPr>
          <w:sz w:val="32"/>
          <w:szCs w:val="32"/>
        </w:rPr>
        <w:t>- 2. Розробка технологічної документації (фасад, плани, розрізи).</w:t>
      </w:r>
    </w:p>
    <w:p w:rsidR="008A7AE8" w:rsidRDefault="00443BCD" w:rsidP="008C6682">
      <w:pPr>
        <w:pStyle w:val="a3"/>
        <w:spacing w:after="0" w:line="240" w:lineRule="auto"/>
        <w:ind w:left="2150" w:hanging="2292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- 3. Розробка концепції проектного рішення.</w:t>
      </w:r>
    </w:p>
    <w:p w:rsidR="00443BCD" w:rsidRDefault="00443BCD" w:rsidP="008C6682">
      <w:pPr>
        <w:pStyle w:val="a3"/>
        <w:spacing w:after="0" w:line="240" w:lineRule="auto"/>
        <w:ind w:left="709" w:hanging="851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24455F">
        <w:rPr>
          <w:sz w:val="32"/>
          <w:szCs w:val="32"/>
        </w:rPr>
        <w:t xml:space="preserve"> </w:t>
      </w:r>
      <w:r>
        <w:rPr>
          <w:sz w:val="32"/>
          <w:szCs w:val="32"/>
        </w:rPr>
        <w:t>4. Розробка сценарію огляду експозиції.</w:t>
      </w:r>
    </w:p>
    <w:p w:rsidR="00443BCD" w:rsidRDefault="00443BCD" w:rsidP="008C6682">
      <w:pPr>
        <w:pStyle w:val="a3"/>
        <w:spacing w:after="0" w:line="240" w:lineRule="auto"/>
        <w:ind w:left="1843" w:hanging="184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- 5. </w:t>
      </w:r>
      <w:r w:rsidR="006957DB">
        <w:rPr>
          <w:sz w:val="32"/>
          <w:szCs w:val="32"/>
        </w:rPr>
        <w:t>Пошукове ескізне макетування.</w:t>
      </w:r>
    </w:p>
    <w:p w:rsidR="006957DB" w:rsidRDefault="006957DB" w:rsidP="008C6682">
      <w:pPr>
        <w:pStyle w:val="a3"/>
        <w:spacing w:after="0" w:line="240" w:lineRule="auto"/>
        <w:ind w:left="1843" w:hanging="1843"/>
        <w:jc w:val="both"/>
        <w:rPr>
          <w:sz w:val="32"/>
          <w:szCs w:val="32"/>
        </w:rPr>
      </w:pPr>
      <w:r>
        <w:rPr>
          <w:sz w:val="32"/>
          <w:szCs w:val="32"/>
        </w:rPr>
        <w:t>-.6. Збір аналогів до проекту та їх оформлення (25 аркушів А4).</w:t>
      </w:r>
    </w:p>
    <w:p w:rsidR="006957DB" w:rsidRDefault="006957DB" w:rsidP="008C6682">
      <w:pPr>
        <w:pStyle w:val="a3"/>
        <w:spacing w:after="0" w:line="240" w:lineRule="auto"/>
        <w:ind w:left="1843" w:hanging="1843"/>
        <w:jc w:val="both"/>
        <w:rPr>
          <w:sz w:val="32"/>
          <w:szCs w:val="32"/>
        </w:rPr>
      </w:pPr>
      <w:r>
        <w:rPr>
          <w:sz w:val="32"/>
          <w:szCs w:val="32"/>
        </w:rPr>
        <w:t>-.7. Збір додаткового матеріалу за темою та розробка ТЕП.</w:t>
      </w:r>
    </w:p>
    <w:p w:rsidR="006957DB" w:rsidRDefault="006957DB" w:rsidP="008C6682">
      <w:pPr>
        <w:pStyle w:val="a3"/>
        <w:spacing w:after="0" w:line="240" w:lineRule="auto"/>
        <w:ind w:left="1843" w:hanging="1843"/>
        <w:jc w:val="both"/>
        <w:rPr>
          <w:sz w:val="32"/>
          <w:szCs w:val="32"/>
        </w:rPr>
      </w:pPr>
      <w:r>
        <w:rPr>
          <w:sz w:val="32"/>
          <w:szCs w:val="32"/>
        </w:rPr>
        <w:t>ІІ. Модуль.</w:t>
      </w:r>
    </w:p>
    <w:p w:rsidR="006957DB" w:rsidRDefault="007D0FFD" w:rsidP="008C6682">
      <w:pPr>
        <w:pStyle w:val="a3"/>
        <w:spacing w:after="0" w:line="240" w:lineRule="auto"/>
        <w:ind w:left="1843" w:hanging="184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07C53">
        <w:rPr>
          <w:sz w:val="32"/>
          <w:szCs w:val="32"/>
        </w:rPr>
        <w:t>1 Виконання макету.</w:t>
      </w:r>
    </w:p>
    <w:p w:rsidR="00F07C53" w:rsidRDefault="00F07C53" w:rsidP="008C6682">
      <w:pPr>
        <w:pStyle w:val="a3"/>
        <w:spacing w:after="0" w:line="240" w:lineRule="auto"/>
        <w:ind w:left="567" w:hanging="567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24455F">
        <w:rPr>
          <w:sz w:val="32"/>
          <w:szCs w:val="32"/>
        </w:rPr>
        <w:t xml:space="preserve"> </w:t>
      </w:r>
      <w:r w:rsidR="007D0FFD">
        <w:rPr>
          <w:sz w:val="32"/>
          <w:szCs w:val="32"/>
        </w:rPr>
        <w:t xml:space="preserve">2. </w:t>
      </w:r>
      <w:r>
        <w:rPr>
          <w:sz w:val="32"/>
          <w:szCs w:val="32"/>
        </w:rPr>
        <w:t>Виконання графічної частини проекту (плани з обла</w:t>
      </w:r>
      <w:r w:rsidR="00671DF9">
        <w:rPr>
          <w:sz w:val="32"/>
          <w:szCs w:val="32"/>
        </w:rPr>
        <w:t>днанням, розрізи, перспективи).</w:t>
      </w:r>
    </w:p>
    <w:p w:rsidR="007D0FFD" w:rsidRDefault="0024455F" w:rsidP="008C6682">
      <w:pPr>
        <w:pStyle w:val="a3"/>
        <w:spacing w:after="0" w:line="240" w:lineRule="auto"/>
        <w:ind w:left="1843" w:hanging="184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D0FFD">
        <w:rPr>
          <w:sz w:val="32"/>
          <w:szCs w:val="32"/>
        </w:rPr>
        <w:t>3. Складання пояснювальної записки.</w:t>
      </w:r>
    </w:p>
    <w:p w:rsidR="007D0FFD" w:rsidRDefault="007D0FFD" w:rsidP="008C6682">
      <w:pPr>
        <w:pStyle w:val="a3"/>
        <w:spacing w:after="0" w:line="240" w:lineRule="auto"/>
        <w:ind w:left="1843" w:hanging="1843"/>
        <w:jc w:val="both"/>
        <w:rPr>
          <w:sz w:val="32"/>
          <w:szCs w:val="32"/>
          <w:u w:val="single"/>
        </w:rPr>
      </w:pPr>
      <w:r w:rsidRPr="007D0FFD">
        <w:rPr>
          <w:sz w:val="32"/>
          <w:szCs w:val="32"/>
          <w:u w:val="single"/>
        </w:rPr>
        <w:t>Примітка</w:t>
      </w:r>
    </w:p>
    <w:p w:rsidR="007D0FFD" w:rsidRDefault="00061092" w:rsidP="008C6682">
      <w:pPr>
        <w:pStyle w:val="a3"/>
        <w:spacing w:after="0" w:line="240" w:lineRule="auto"/>
        <w:ind w:left="0" w:firstLine="0"/>
        <w:jc w:val="both"/>
        <w:rPr>
          <w:sz w:val="32"/>
          <w:szCs w:val="32"/>
        </w:rPr>
      </w:pPr>
      <w:r w:rsidRPr="00061092">
        <w:rPr>
          <w:sz w:val="32"/>
          <w:szCs w:val="32"/>
        </w:rPr>
        <w:t xml:space="preserve">Архітектурною основою </w:t>
      </w:r>
      <w:r>
        <w:rPr>
          <w:sz w:val="32"/>
          <w:szCs w:val="32"/>
        </w:rPr>
        <w:t xml:space="preserve">для проектних розробок мають бути </w:t>
      </w:r>
      <w:r w:rsidR="00667D48">
        <w:rPr>
          <w:sz w:val="32"/>
          <w:szCs w:val="32"/>
        </w:rPr>
        <w:t xml:space="preserve">існуючи або ті, що будуються музеї та </w:t>
      </w:r>
      <w:r w:rsidR="00C87411">
        <w:rPr>
          <w:sz w:val="32"/>
          <w:szCs w:val="32"/>
        </w:rPr>
        <w:t>виставкові комплекси</w:t>
      </w:r>
      <w:r w:rsidR="00D60094">
        <w:rPr>
          <w:sz w:val="32"/>
          <w:szCs w:val="32"/>
        </w:rPr>
        <w:t xml:space="preserve">. Теми для проекту необхідно обрати такі, що мають історичні, </w:t>
      </w:r>
      <w:r w:rsidR="00FD0935">
        <w:rPr>
          <w:sz w:val="32"/>
          <w:szCs w:val="32"/>
        </w:rPr>
        <w:t>соціальні значення або цікаві перспективні значення в науці, техніці тощо.</w:t>
      </w:r>
    </w:p>
    <w:p w:rsidR="00AE54F0" w:rsidRDefault="00AE54F0" w:rsidP="00061092">
      <w:pPr>
        <w:pStyle w:val="a3"/>
        <w:spacing w:after="0" w:line="240" w:lineRule="auto"/>
        <w:ind w:left="1843" w:firstLine="0"/>
        <w:jc w:val="both"/>
        <w:rPr>
          <w:sz w:val="32"/>
          <w:szCs w:val="32"/>
        </w:rPr>
      </w:pPr>
    </w:p>
    <w:p w:rsidR="008C6682" w:rsidRDefault="008C6682" w:rsidP="00061092">
      <w:pPr>
        <w:pStyle w:val="a3"/>
        <w:spacing w:after="0" w:line="240" w:lineRule="auto"/>
        <w:ind w:left="1843" w:firstLine="0"/>
        <w:jc w:val="both"/>
        <w:rPr>
          <w:sz w:val="32"/>
          <w:szCs w:val="32"/>
        </w:rPr>
      </w:pPr>
    </w:p>
    <w:p w:rsidR="00AE54F0" w:rsidRPr="00061092" w:rsidRDefault="00AE54F0" w:rsidP="00AE54F0">
      <w:pPr>
        <w:pStyle w:val="a3"/>
        <w:spacing w:after="0" w:line="240" w:lineRule="auto"/>
        <w:ind w:left="1843" w:firstLine="0"/>
        <w:jc w:val="both"/>
        <w:rPr>
          <w:sz w:val="32"/>
          <w:szCs w:val="32"/>
        </w:rPr>
      </w:pPr>
      <w:r>
        <w:rPr>
          <w:sz w:val="32"/>
          <w:szCs w:val="32"/>
        </w:rPr>
        <w:t>Розробив програму проф. каф. «Дизайн середовища» Олексієнко А. М.</w:t>
      </w:r>
    </w:p>
    <w:sectPr w:rsidR="00AE54F0" w:rsidRPr="00061092" w:rsidSect="00F27CD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354"/>
    <w:multiLevelType w:val="hybridMultilevel"/>
    <w:tmpl w:val="578AA1C2"/>
    <w:lvl w:ilvl="0" w:tplc="BED0D224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70" w:hanging="360"/>
      </w:pPr>
    </w:lvl>
    <w:lvl w:ilvl="2" w:tplc="0422001B" w:tentative="1">
      <w:start w:val="1"/>
      <w:numFmt w:val="lowerRoman"/>
      <w:lvlText w:val="%3."/>
      <w:lvlJc w:val="right"/>
      <w:pPr>
        <w:ind w:left="3590" w:hanging="180"/>
      </w:pPr>
    </w:lvl>
    <w:lvl w:ilvl="3" w:tplc="0422000F" w:tentative="1">
      <w:start w:val="1"/>
      <w:numFmt w:val="decimal"/>
      <w:lvlText w:val="%4."/>
      <w:lvlJc w:val="left"/>
      <w:pPr>
        <w:ind w:left="4310" w:hanging="360"/>
      </w:pPr>
    </w:lvl>
    <w:lvl w:ilvl="4" w:tplc="04220019" w:tentative="1">
      <w:start w:val="1"/>
      <w:numFmt w:val="lowerLetter"/>
      <w:lvlText w:val="%5."/>
      <w:lvlJc w:val="left"/>
      <w:pPr>
        <w:ind w:left="5030" w:hanging="360"/>
      </w:pPr>
    </w:lvl>
    <w:lvl w:ilvl="5" w:tplc="0422001B" w:tentative="1">
      <w:start w:val="1"/>
      <w:numFmt w:val="lowerRoman"/>
      <w:lvlText w:val="%6."/>
      <w:lvlJc w:val="right"/>
      <w:pPr>
        <w:ind w:left="5750" w:hanging="180"/>
      </w:pPr>
    </w:lvl>
    <w:lvl w:ilvl="6" w:tplc="0422000F" w:tentative="1">
      <w:start w:val="1"/>
      <w:numFmt w:val="decimal"/>
      <w:lvlText w:val="%7."/>
      <w:lvlJc w:val="left"/>
      <w:pPr>
        <w:ind w:left="6470" w:hanging="360"/>
      </w:pPr>
    </w:lvl>
    <w:lvl w:ilvl="7" w:tplc="04220019" w:tentative="1">
      <w:start w:val="1"/>
      <w:numFmt w:val="lowerLetter"/>
      <w:lvlText w:val="%8."/>
      <w:lvlJc w:val="left"/>
      <w:pPr>
        <w:ind w:left="7190" w:hanging="360"/>
      </w:pPr>
    </w:lvl>
    <w:lvl w:ilvl="8" w:tplc="0422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">
    <w:nsid w:val="377D7CA7"/>
    <w:multiLevelType w:val="hybridMultilevel"/>
    <w:tmpl w:val="936AD178"/>
    <w:lvl w:ilvl="0" w:tplc="5AE0C210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99010A8"/>
    <w:multiLevelType w:val="hybridMultilevel"/>
    <w:tmpl w:val="9F88BE04"/>
    <w:lvl w:ilvl="0" w:tplc="0C58CB24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10" w:hanging="360"/>
      </w:pPr>
    </w:lvl>
    <w:lvl w:ilvl="2" w:tplc="0422001B" w:tentative="1">
      <w:start w:val="1"/>
      <w:numFmt w:val="lowerRoman"/>
      <w:lvlText w:val="%3."/>
      <w:lvlJc w:val="right"/>
      <w:pPr>
        <w:ind w:left="3230" w:hanging="180"/>
      </w:pPr>
    </w:lvl>
    <w:lvl w:ilvl="3" w:tplc="0422000F" w:tentative="1">
      <w:start w:val="1"/>
      <w:numFmt w:val="decimal"/>
      <w:lvlText w:val="%4."/>
      <w:lvlJc w:val="left"/>
      <w:pPr>
        <w:ind w:left="3950" w:hanging="360"/>
      </w:pPr>
    </w:lvl>
    <w:lvl w:ilvl="4" w:tplc="04220019" w:tentative="1">
      <w:start w:val="1"/>
      <w:numFmt w:val="lowerLetter"/>
      <w:lvlText w:val="%5."/>
      <w:lvlJc w:val="left"/>
      <w:pPr>
        <w:ind w:left="4670" w:hanging="360"/>
      </w:pPr>
    </w:lvl>
    <w:lvl w:ilvl="5" w:tplc="0422001B" w:tentative="1">
      <w:start w:val="1"/>
      <w:numFmt w:val="lowerRoman"/>
      <w:lvlText w:val="%6."/>
      <w:lvlJc w:val="right"/>
      <w:pPr>
        <w:ind w:left="5390" w:hanging="180"/>
      </w:pPr>
    </w:lvl>
    <w:lvl w:ilvl="6" w:tplc="0422000F" w:tentative="1">
      <w:start w:val="1"/>
      <w:numFmt w:val="decimal"/>
      <w:lvlText w:val="%7."/>
      <w:lvlJc w:val="left"/>
      <w:pPr>
        <w:ind w:left="6110" w:hanging="360"/>
      </w:pPr>
    </w:lvl>
    <w:lvl w:ilvl="7" w:tplc="04220019" w:tentative="1">
      <w:start w:val="1"/>
      <w:numFmt w:val="lowerLetter"/>
      <w:lvlText w:val="%8."/>
      <w:lvlJc w:val="left"/>
      <w:pPr>
        <w:ind w:left="6830" w:hanging="360"/>
      </w:pPr>
    </w:lvl>
    <w:lvl w:ilvl="8" w:tplc="0422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>
    <w:nsid w:val="44C037AF"/>
    <w:multiLevelType w:val="hybridMultilevel"/>
    <w:tmpl w:val="5E60F3DE"/>
    <w:lvl w:ilvl="0" w:tplc="546E90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47A2100"/>
    <w:multiLevelType w:val="hybridMultilevel"/>
    <w:tmpl w:val="3B9EA564"/>
    <w:lvl w:ilvl="0" w:tplc="168C7D2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8EA39D3"/>
    <w:multiLevelType w:val="hybridMultilevel"/>
    <w:tmpl w:val="7DBAAE60"/>
    <w:lvl w:ilvl="0" w:tplc="3F866982">
      <w:start w:val="2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F0"/>
    <w:rsid w:val="00046DA0"/>
    <w:rsid w:val="0004762C"/>
    <w:rsid w:val="00061092"/>
    <w:rsid w:val="000C4614"/>
    <w:rsid w:val="00135D97"/>
    <w:rsid w:val="00197EA2"/>
    <w:rsid w:val="0024455F"/>
    <w:rsid w:val="002851CF"/>
    <w:rsid w:val="002B3B93"/>
    <w:rsid w:val="002B5B10"/>
    <w:rsid w:val="002C6938"/>
    <w:rsid w:val="002C69B6"/>
    <w:rsid w:val="003503D7"/>
    <w:rsid w:val="00377E72"/>
    <w:rsid w:val="00393087"/>
    <w:rsid w:val="004110FD"/>
    <w:rsid w:val="00416D88"/>
    <w:rsid w:val="00417830"/>
    <w:rsid w:val="00443BCD"/>
    <w:rsid w:val="0049144B"/>
    <w:rsid w:val="005F450E"/>
    <w:rsid w:val="00667D48"/>
    <w:rsid w:val="00671DF9"/>
    <w:rsid w:val="006957DB"/>
    <w:rsid w:val="006A34E3"/>
    <w:rsid w:val="00702644"/>
    <w:rsid w:val="00705BA3"/>
    <w:rsid w:val="00722913"/>
    <w:rsid w:val="00723C22"/>
    <w:rsid w:val="00732117"/>
    <w:rsid w:val="00756CF0"/>
    <w:rsid w:val="00783003"/>
    <w:rsid w:val="007C46BF"/>
    <w:rsid w:val="007D0FFD"/>
    <w:rsid w:val="007F2B08"/>
    <w:rsid w:val="00810F99"/>
    <w:rsid w:val="008A7AE8"/>
    <w:rsid w:val="008C6682"/>
    <w:rsid w:val="00901494"/>
    <w:rsid w:val="0092673C"/>
    <w:rsid w:val="0097348C"/>
    <w:rsid w:val="009B79D4"/>
    <w:rsid w:val="009F6DD4"/>
    <w:rsid w:val="00A629CD"/>
    <w:rsid w:val="00A85832"/>
    <w:rsid w:val="00AE043E"/>
    <w:rsid w:val="00AE54F0"/>
    <w:rsid w:val="00B2389A"/>
    <w:rsid w:val="00C87411"/>
    <w:rsid w:val="00CA6FCD"/>
    <w:rsid w:val="00CE5C4A"/>
    <w:rsid w:val="00D21BCB"/>
    <w:rsid w:val="00D60094"/>
    <w:rsid w:val="00F07C53"/>
    <w:rsid w:val="00F27CDC"/>
    <w:rsid w:val="00F64474"/>
    <w:rsid w:val="00F93CBC"/>
    <w:rsid w:val="00F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KSADA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Bondarenko</dc:creator>
  <cp:keywords/>
  <dc:description/>
  <cp:lastModifiedBy>ХДАДМ</cp:lastModifiedBy>
  <cp:revision>37</cp:revision>
  <dcterms:created xsi:type="dcterms:W3CDTF">2020-06-10T06:47:00Z</dcterms:created>
  <dcterms:modified xsi:type="dcterms:W3CDTF">2020-06-10T13:30:00Z</dcterms:modified>
</cp:coreProperties>
</file>