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27"/>
      </w:tblGrid>
      <w:tr w:rsidR="00AB456F" w:rsidRPr="00263F52" w:rsidTr="00616B8B">
        <w:tc>
          <w:tcPr>
            <w:tcW w:w="9236" w:type="dxa"/>
            <w:gridSpan w:val="2"/>
            <w:shd w:val="clear" w:color="auto" w:fill="auto"/>
          </w:tcPr>
          <w:p w:rsidR="00AB456F" w:rsidRPr="00C176FC" w:rsidRDefault="00AB456F" w:rsidP="00616B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навчальної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дисципліни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51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“</w:t>
            </w:r>
            <w:r w:rsidRPr="002515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Теоретико-методологічні основи педагогіки</w:t>
            </w:r>
            <w:r w:rsidRPr="00251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515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 мистецькій школі”</w:t>
            </w:r>
            <w:r w:rsidRPr="002515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студентів </w:t>
            </w:r>
          </w:p>
          <w:p w:rsidR="00AB456F" w:rsidRPr="00D736CC" w:rsidRDefault="00AB456F" w:rsidP="00616B8B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73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  <w:r w:rsidRPr="00D736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денної форми </w:t>
            </w:r>
            <w:r w:rsidRPr="00D736CC">
              <w:rPr>
                <w:rFonts w:ascii="Times New Roman" w:hAnsi="Times New Roman"/>
                <w:sz w:val="28"/>
                <w:szCs w:val="28"/>
              </w:rPr>
              <w:t>навчання</w:t>
            </w:r>
          </w:p>
          <w:p w:rsidR="00AB456F" w:rsidRPr="00D736CC" w:rsidRDefault="00AB456F" w:rsidP="00616B8B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6CC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D736C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736CC">
              <w:rPr>
                <w:rFonts w:ascii="Times New Roman" w:hAnsi="Times New Roman"/>
                <w:sz w:val="28"/>
                <w:szCs w:val="28"/>
                <w:lang w:val="uk-UA"/>
              </w:rPr>
              <w:t>023 «Образотворче мистецтво,</w:t>
            </w:r>
          </w:p>
          <w:p w:rsidR="00AB456F" w:rsidRPr="00D736CC" w:rsidRDefault="00AB456F" w:rsidP="00616B8B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6CC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AB456F" w:rsidRPr="00D736CC" w:rsidRDefault="00AB456F" w:rsidP="00616B8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СВО: Магістр</w:t>
            </w:r>
          </w:p>
          <w:p w:rsidR="00AB456F" w:rsidRPr="007A28D0" w:rsidRDefault="00AB456F" w:rsidP="00616B8B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викл</w:t>
            </w:r>
            <w:proofErr w:type="spellEnd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 д.п.н., доц. </w:t>
            </w:r>
            <w:proofErr w:type="spellStart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Єрмакова</w:t>
            </w:r>
            <w:proofErr w:type="spellEnd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Т.С.,</w:t>
            </w:r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к.п.н</w:t>
            </w:r>
            <w:proofErr w:type="spellEnd"/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., доц. </w:t>
            </w:r>
            <w:r w:rsidRPr="007A28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Говорун А.В.)</w:t>
            </w:r>
            <w:proofErr w:type="gramEnd"/>
          </w:p>
          <w:p w:rsidR="00AB456F" w:rsidRPr="00263F52" w:rsidRDefault="00AB456F" w:rsidP="00616B8B">
            <w:pPr>
              <w:jc w:val="center"/>
              <w:rPr>
                <w:rFonts w:ascii="Times New Roman" w:hAnsi="Times New Roman"/>
                <w:bCs/>
                <w:i/>
                <w:iCs/>
                <w:lang w:val="uk-UA"/>
              </w:rPr>
            </w:pPr>
          </w:p>
        </w:tc>
      </w:tr>
      <w:tr w:rsidR="00AB456F" w:rsidRPr="006A2E36" w:rsidTr="00616B8B">
        <w:tc>
          <w:tcPr>
            <w:tcW w:w="1809" w:type="dxa"/>
            <w:shd w:val="clear" w:color="auto" w:fill="auto"/>
          </w:tcPr>
          <w:p w:rsidR="00AB456F" w:rsidRPr="006A2E36" w:rsidRDefault="00AB456F" w:rsidP="00616B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427" w:type="dxa"/>
            <w:shd w:val="clear" w:color="auto" w:fill="auto"/>
          </w:tcPr>
          <w:p w:rsidR="00AB456F" w:rsidRPr="006A2E36" w:rsidRDefault="00AB456F" w:rsidP="00616B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AB456F" w:rsidTr="00616B8B">
        <w:tc>
          <w:tcPr>
            <w:tcW w:w="9236" w:type="dxa"/>
            <w:gridSpan w:val="2"/>
            <w:shd w:val="clear" w:color="auto" w:fill="auto"/>
          </w:tcPr>
          <w:p w:rsidR="00AB456F" w:rsidRDefault="00AB456F" w:rsidP="0061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2</w:t>
            </w:r>
            <w:r w:rsidRPr="00C81F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176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Дидактика професійної освіти.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B456F" w:rsidRPr="00D7311E" w:rsidTr="00616B8B">
        <w:trPr>
          <w:trHeight w:val="1382"/>
        </w:trPr>
        <w:tc>
          <w:tcPr>
            <w:tcW w:w="1809" w:type="dxa"/>
            <w:shd w:val="clear" w:color="auto" w:fill="auto"/>
          </w:tcPr>
          <w:p w:rsidR="00AB456F" w:rsidRPr="006A2E36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23.03-28.03</w:t>
            </w:r>
          </w:p>
        </w:tc>
        <w:tc>
          <w:tcPr>
            <w:tcW w:w="7427" w:type="dxa"/>
            <w:shd w:val="clear" w:color="auto" w:fill="auto"/>
          </w:tcPr>
          <w:p w:rsidR="00AB456F" w:rsidRPr="00D7311E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E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B867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Основи дидактики вищої школи.</w:t>
            </w:r>
          </w:p>
          <w:p w:rsidR="00AB456F" w:rsidRDefault="00AB456F" w:rsidP="00616B8B">
            <w:pPr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1583">
              <w:rPr>
                <w:rFonts w:ascii="Times New Roman" w:hAnsi="Times New Roman"/>
                <w:sz w:val="28"/>
                <w:szCs w:val="28"/>
                <w:lang w:val="uk-UA"/>
              </w:rPr>
              <w:t>Зосередити увагу на наступних питаннях: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B456F" w:rsidRPr="00251583" w:rsidRDefault="00AB456F" w:rsidP="00616B8B">
            <w:pPr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251583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 Основні поняття й категорії дидактики вищої школи.</w:t>
            </w:r>
          </w:p>
          <w:p w:rsidR="00AB456F" w:rsidRPr="00251583" w:rsidRDefault="00AB456F" w:rsidP="00616B8B">
            <w:pPr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251583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2. Закономірності та принципи навчання у ВНЗ.</w:t>
            </w:r>
          </w:p>
          <w:p w:rsidR="00AB456F" w:rsidRPr="00251583" w:rsidRDefault="00AB456F" w:rsidP="00616B8B">
            <w:pPr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251583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3. Завдання  дидактики вищої школи.</w:t>
            </w:r>
          </w:p>
          <w:p w:rsidR="00AB456F" w:rsidRPr="00D7311E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456F" w:rsidRPr="00B86796" w:rsidTr="00616B8B">
        <w:trPr>
          <w:trHeight w:val="1154"/>
        </w:trPr>
        <w:tc>
          <w:tcPr>
            <w:tcW w:w="1809" w:type="dxa"/>
            <w:shd w:val="clear" w:color="auto" w:fill="auto"/>
          </w:tcPr>
          <w:p w:rsidR="00AB456F" w:rsidRPr="006A2E36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30.03-04.04</w:t>
            </w:r>
          </w:p>
        </w:tc>
        <w:tc>
          <w:tcPr>
            <w:tcW w:w="7427" w:type="dxa"/>
            <w:shd w:val="clear" w:color="auto" w:fill="auto"/>
          </w:tcPr>
          <w:p w:rsidR="00AB456F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Тема: </w:t>
            </w:r>
            <w:r w:rsidRPr="00B867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Дидактичні особливості професійної освіти</w:t>
            </w:r>
            <w:r w:rsidRPr="00C176F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B456F" w:rsidRDefault="00AB456F" w:rsidP="00616B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1583">
              <w:rPr>
                <w:rFonts w:ascii="Times New Roman" w:hAnsi="Times New Roman"/>
                <w:sz w:val="28"/>
                <w:szCs w:val="28"/>
                <w:lang w:val="uk-UA"/>
              </w:rPr>
              <w:t>Зосередити увагу на наступних питаннях:</w:t>
            </w:r>
          </w:p>
          <w:p w:rsidR="00AB456F" w:rsidRPr="00B86796" w:rsidRDefault="00AB456F" w:rsidP="00AB456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86796">
              <w:rPr>
                <w:rFonts w:ascii="Times New Roman" w:hAnsi="Times New Roman"/>
                <w:sz w:val="28"/>
                <w:szCs w:val="28"/>
                <w:lang w:val="uk-UA"/>
              </w:rPr>
              <w:t>Правові засади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176FC">
              <w:rPr>
                <w:rFonts w:ascii="Times New Roman" w:hAnsi="Times New Roman"/>
                <w:sz w:val="28"/>
                <w:szCs w:val="28"/>
                <w:lang w:val="uk-UA"/>
              </w:rPr>
              <w:t>професійної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B456F" w:rsidRPr="00B86796" w:rsidRDefault="00AB456F" w:rsidP="00AB456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Мета, завдання і принципи професійної освіти.</w:t>
            </w:r>
          </w:p>
          <w:p w:rsidR="00AB456F" w:rsidRDefault="00AB456F" w:rsidP="00AB456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Неперервна освіта як світова тенденція. </w:t>
            </w:r>
          </w:p>
          <w:p w:rsidR="00AB456F" w:rsidRPr="00B86796" w:rsidRDefault="00AB456F" w:rsidP="00AB456F">
            <w:pPr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456F" w:rsidRDefault="00AB456F" w:rsidP="00AB456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AB456F" w:rsidRPr="00221426" w:rsidRDefault="00AB456F" w:rsidP="00AB456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214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Література та посилання: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</w:rPr>
        <w:t>Гладуш В.А.Педагогіка вищої школи: теорія, практика, історія. Навч.посіб./ В.А.Гладуш,Г.І.Лисенко –Д., 2014. –416с</w:t>
      </w:r>
      <w:r>
        <w:rPr>
          <w:rFonts w:ascii="Arial" w:hAnsi="Arial" w:cs="Arial"/>
          <w:sz w:val="36"/>
          <w:szCs w:val="36"/>
        </w:rPr>
        <w:t>.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</w:rPr>
        <w:t>Калашнікова Л.М., Жерновникова О.А. Педагогіка вищої школи у схемах і таблицях: навчальний посібник. –Харків, 2016. –260 с.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  <w:lang w:val="uk-UA"/>
        </w:rPr>
        <w:t xml:space="preserve">Теоретичні основи виховання і навчання: Навчальний посібник /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Харк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 пед. ун-т ім. Г.С. Сковороди. – 2-е вид., випр. і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>. – Харків: «ОВС», 2002. – 400 с.</w:t>
      </w:r>
    </w:p>
    <w:p w:rsidR="00AB456F" w:rsidRPr="00AB456F" w:rsidRDefault="00AB456F" w:rsidP="00AB456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AB456F">
        <w:rPr>
          <w:rFonts w:ascii="Times New Roman" w:hAnsi="Times New Roman"/>
          <w:sz w:val="28"/>
          <w:szCs w:val="28"/>
          <w:lang w:val="uk-UA"/>
        </w:rPr>
        <w:t>Хрестоматія з педагогіки вищої школи: Навчальний посібник / Укладачі: В.І. Лозова, А.В. 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Троцко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>, О.М. 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Іонова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>, С.Т. 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Золотухіна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. ред. В.І. Лозової. – Х.: </w:t>
      </w:r>
      <w:proofErr w:type="spellStart"/>
      <w:r w:rsidRPr="00AB456F">
        <w:rPr>
          <w:rFonts w:ascii="Times New Roman" w:hAnsi="Times New Roman"/>
          <w:sz w:val="28"/>
          <w:szCs w:val="28"/>
          <w:lang w:val="uk-UA"/>
        </w:rPr>
        <w:t>Віровець</w:t>
      </w:r>
      <w:proofErr w:type="spellEnd"/>
      <w:r w:rsidRPr="00AB456F">
        <w:rPr>
          <w:rFonts w:ascii="Times New Roman" w:hAnsi="Times New Roman"/>
          <w:sz w:val="28"/>
          <w:szCs w:val="28"/>
          <w:lang w:val="uk-UA"/>
        </w:rPr>
        <w:t xml:space="preserve"> А.П. «Апостроф», 2011. – 408 с.</w:t>
      </w:r>
    </w:p>
    <w:bookmarkEnd w:id="0"/>
    <w:p w:rsidR="003F4499" w:rsidRPr="00AB456F" w:rsidRDefault="003F4499" w:rsidP="00AB456F">
      <w:pPr>
        <w:pStyle w:val="a3"/>
        <w:rPr>
          <w:lang w:val="uk-UA"/>
        </w:rPr>
      </w:pPr>
    </w:p>
    <w:sectPr w:rsidR="003F4499" w:rsidRPr="00AB456F" w:rsidSect="0070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D1D"/>
    <w:multiLevelType w:val="hybridMultilevel"/>
    <w:tmpl w:val="E47C050A"/>
    <w:lvl w:ilvl="0" w:tplc="5C8CD7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5CA9"/>
    <w:multiLevelType w:val="hybridMultilevel"/>
    <w:tmpl w:val="A63E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6F"/>
    <w:rsid w:val="003F4499"/>
    <w:rsid w:val="00703E4B"/>
    <w:rsid w:val="007A28D0"/>
    <w:rsid w:val="00A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6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6F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dcterms:created xsi:type="dcterms:W3CDTF">2020-03-24T16:53:00Z</dcterms:created>
  <dcterms:modified xsi:type="dcterms:W3CDTF">2020-03-24T17:06:00Z</dcterms:modified>
</cp:coreProperties>
</file>