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27"/>
      </w:tblGrid>
      <w:tr w:rsidR="00AB456F" w:rsidRPr="00263F52" w:rsidTr="00616B8B">
        <w:tc>
          <w:tcPr>
            <w:tcW w:w="9236" w:type="dxa"/>
            <w:gridSpan w:val="2"/>
            <w:shd w:val="clear" w:color="auto" w:fill="auto"/>
          </w:tcPr>
          <w:p w:rsidR="00AB456F" w:rsidRPr="00CC55FB" w:rsidRDefault="00AB456F" w:rsidP="00616B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5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Завдання з навчальної</w:t>
            </w:r>
            <w:r w:rsidR="00CC55FB" w:rsidRPr="00CC5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CC5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дисципліни</w:t>
            </w:r>
            <w:r w:rsidR="00CC55FB" w:rsidRPr="00CC5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55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“</w:t>
            </w:r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>Теоретико-методологічні</w:t>
            </w:r>
            <w:proofErr w:type="spellEnd"/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основи педагогіки</w:t>
            </w:r>
            <w:r w:rsidR="00BE1EF4" w:rsidRPr="00CC5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5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 мистецькій школі</w:t>
            </w:r>
            <w:r w:rsidR="00BE1EF4" w:rsidRPr="00CC5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55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”</w:t>
            </w:r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proofErr w:type="spellEnd"/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студентів </w:t>
            </w:r>
          </w:p>
          <w:p w:rsidR="00AB456F" w:rsidRPr="00CC55FB" w:rsidRDefault="00AB456F" w:rsidP="00616B8B">
            <w:pPr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E1EF4" w:rsidRPr="00CC5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  <w:r w:rsidR="00BE1EF4" w:rsidRPr="00CC55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>денної форми навчання</w:t>
            </w:r>
          </w:p>
          <w:p w:rsidR="00AB456F" w:rsidRPr="00CC55FB" w:rsidRDefault="00AB456F" w:rsidP="00616B8B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підготовки: 023 «Образотворче мистецтво,</w:t>
            </w:r>
          </w:p>
          <w:p w:rsidR="00AB456F" w:rsidRPr="00CC55FB" w:rsidRDefault="00AB456F" w:rsidP="00616B8B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AB456F" w:rsidRPr="00CC55FB" w:rsidRDefault="00AB456F" w:rsidP="00616B8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55FB">
              <w:rPr>
                <w:rFonts w:ascii="Times New Roman" w:hAnsi="Times New Roman"/>
                <w:sz w:val="28"/>
                <w:szCs w:val="28"/>
                <w:lang w:val="uk-UA"/>
              </w:rPr>
              <w:t>СВО: Магістр</w:t>
            </w:r>
          </w:p>
          <w:p w:rsidR="00AB456F" w:rsidRPr="00CC55FB" w:rsidRDefault="00AB456F" w:rsidP="00616B8B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CC55F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CC55F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викл</w:t>
            </w:r>
            <w:proofErr w:type="spellEnd"/>
            <w:r w:rsidRPr="00CC55F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55F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д.п.н</w:t>
            </w:r>
            <w:proofErr w:type="spellEnd"/>
            <w:r w:rsidRPr="00CC55F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., доц. Єрмакова Т.С.,</w:t>
            </w:r>
            <w:proofErr w:type="spellStart"/>
            <w:r w:rsidRPr="00CC55F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к.п.н</w:t>
            </w:r>
            <w:proofErr w:type="spellEnd"/>
            <w:r w:rsidRPr="00CC55F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., доц.  Говорун А.В.)</w:t>
            </w:r>
          </w:p>
          <w:p w:rsidR="00AB456F" w:rsidRPr="00263F52" w:rsidRDefault="00AB456F" w:rsidP="00616B8B">
            <w:pPr>
              <w:jc w:val="center"/>
              <w:rPr>
                <w:rFonts w:ascii="Times New Roman" w:hAnsi="Times New Roman"/>
                <w:bCs/>
                <w:i/>
                <w:iCs/>
                <w:lang w:val="uk-UA"/>
              </w:rPr>
            </w:pPr>
          </w:p>
        </w:tc>
      </w:tr>
      <w:tr w:rsidR="00AB456F" w:rsidRPr="006A2E36" w:rsidTr="00616B8B">
        <w:tc>
          <w:tcPr>
            <w:tcW w:w="1809" w:type="dxa"/>
            <w:shd w:val="clear" w:color="auto" w:fill="auto"/>
          </w:tcPr>
          <w:p w:rsidR="00AB456F" w:rsidRPr="006A2E36" w:rsidRDefault="00AB456F" w:rsidP="00616B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427" w:type="dxa"/>
            <w:shd w:val="clear" w:color="auto" w:fill="auto"/>
          </w:tcPr>
          <w:p w:rsidR="00AB456F" w:rsidRPr="006A2E36" w:rsidRDefault="00AB456F" w:rsidP="00616B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AB456F" w:rsidTr="00616B8B">
        <w:tc>
          <w:tcPr>
            <w:tcW w:w="9236" w:type="dxa"/>
            <w:gridSpan w:val="2"/>
            <w:shd w:val="clear" w:color="auto" w:fill="auto"/>
          </w:tcPr>
          <w:p w:rsidR="00AB456F" w:rsidRDefault="00AB456F" w:rsidP="0061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bookmarkStart w:id="0" w:name="_GoBack" w:colFirst="0" w:colLast="1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2</w:t>
            </w:r>
            <w:r w:rsidRPr="00C81F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C176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Дидактика професійної освіти.</w:t>
            </w:r>
          </w:p>
        </w:tc>
      </w:tr>
      <w:tr w:rsidR="00AB456F" w:rsidRPr="00D7311E" w:rsidTr="00616B8B">
        <w:trPr>
          <w:trHeight w:val="1382"/>
        </w:trPr>
        <w:tc>
          <w:tcPr>
            <w:tcW w:w="1809" w:type="dxa"/>
            <w:shd w:val="clear" w:color="auto" w:fill="auto"/>
          </w:tcPr>
          <w:p w:rsidR="00AB456F" w:rsidRPr="006A2E36" w:rsidRDefault="00B8612B" w:rsidP="00616B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27.04-02.05</w:t>
            </w:r>
          </w:p>
        </w:tc>
        <w:tc>
          <w:tcPr>
            <w:tcW w:w="7427" w:type="dxa"/>
            <w:shd w:val="clear" w:color="auto" w:fill="auto"/>
          </w:tcPr>
          <w:p w:rsidR="00B8612B" w:rsidRDefault="00B8612B" w:rsidP="00B8612B">
            <w:pPr>
              <w:outlineLvl w:val="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8612B" w:rsidRDefault="00AB456F" w:rsidP="00B8612B">
            <w:pPr>
              <w:outlineLvl w:val="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6E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B861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Роль вітчизняних педагогів у становленні і розвитку педагогіки мистецтва.</w:t>
            </w:r>
          </w:p>
          <w:p w:rsidR="00B8612B" w:rsidRDefault="00B8612B" w:rsidP="00B8612B">
            <w:pPr>
              <w:outlineLvl w:val="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8612B" w:rsidRDefault="00B8612B" w:rsidP="00B8612B">
            <w:pPr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1583">
              <w:rPr>
                <w:rFonts w:ascii="Times New Roman" w:hAnsi="Times New Roman"/>
                <w:sz w:val="28"/>
                <w:szCs w:val="28"/>
                <w:lang w:val="uk-UA"/>
              </w:rPr>
              <w:t>Зосередити увагу на наступних питаннях:</w:t>
            </w:r>
          </w:p>
          <w:p w:rsidR="00B8612B" w:rsidRDefault="00B8612B" w:rsidP="00B8612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  <w:p w:rsidR="00B8612B" w:rsidRDefault="00B8612B" w:rsidP="00B861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1) Історико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педагогічний аналіз становлення й розвитку педагогіки мистецтва. </w:t>
            </w:r>
          </w:p>
          <w:p w:rsidR="00B8612B" w:rsidRDefault="00B8612B" w:rsidP="00B861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Естетичні й етичні засади формуванняособистості. </w:t>
            </w:r>
          </w:p>
          <w:p w:rsidR="00B8612B" w:rsidRDefault="00B8612B" w:rsidP="00B8612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 w:rsidR="00456A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Написати невелике есе про відомого (улюбленого) вітчизняного митця. </w:t>
            </w:r>
            <w:r w:rsidR="00E9311D">
              <w:rPr>
                <w:rFonts w:ascii="Times New Roman" w:hAnsi="Times New Roman"/>
                <w:sz w:val="28"/>
                <w:szCs w:val="28"/>
                <w:lang w:val="uk-UA"/>
              </w:rPr>
              <w:t>Звернути увагу на особливості його творчості.</w:t>
            </w:r>
          </w:p>
          <w:p w:rsidR="00AB456F" w:rsidRPr="00D7311E" w:rsidRDefault="00AB456F" w:rsidP="00B8612B">
            <w:pPr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B456F" w:rsidRPr="00B86796" w:rsidTr="00616B8B">
        <w:trPr>
          <w:trHeight w:val="1154"/>
        </w:trPr>
        <w:tc>
          <w:tcPr>
            <w:tcW w:w="1809" w:type="dxa"/>
            <w:shd w:val="clear" w:color="auto" w:fill="auto"/>
          </w:tcPr>
          <w:p w:rsidR="00AB456F" w:rsidRPr="006A2E36" w:rsidRDefault="00AB456F" w:rsidP="00616B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B8612B">
              <w:rPr>
                <w:rFonts w:ascii="Times New Roman" w:hAnsi="Times New Roman"/>
                <w:sz w:val="28"/>
                <w:szCs w:val="28"/>
                <w:lang w:val="uk-UA"/>
              </w:rPr>
              <w:t>4.05-09.05</w:t>
            </w:r>
          </w:p>
        </w:tc>
        <w:tc>
          <w:tcPr>
            <w:tcW w:w="7427" w:type="dxa"/>
            <w:shd w:val="clear" w:color="auto" w:fill="auto"/>
          </w:tcPr>
          <w:p w:rsidR="00E9311D" w:rsidRDefault="00AB456F" w:rsidP="00E931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Тема: </w:t>
            </w:r>
            <w:r w:rsidR="00E9311D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семестрового контролюза темами змістових модулів № 1 та 2 ( виконання контрольної роботи у письмовій формі)</w:t>
            </w:r>
          </w:p>
          <w:p w:rsidR="00AB456F" w:rsidRPr="00B86796" w:rsidRDefault="00AB456F" w:rsidP="00E931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bookmarkEnd w:id="0"/>
    </w:tbl>
    <w:p w:rsidR="00AB456F" w:rsidRDefault="00AB456F" w:rsidP="00AB456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AB456F" w:rsidRPr="00221426" w:rsidRDefault="00AB456F" w:rsidP="00AB456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214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Література та посилання:</w:t>
      </w:r>
    </w:p>
    <w:p w:rsidR="00AB456F" w:rsidRPr="00AB456F" w:rsidRDefault="00AB456F" w:rsidP="00AB456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AB456F">
        <w:rPr>
          <w:rFonts w:ascii="Times New Roman" w:hAnsi="Times New Roman"/>
          <w:sz w:val="28"/>
          <w:szCs w:val="28"/>
        </w:rPr>
        <w:t>Гладуш В.А.Педагогіка вищої школи: теорія, практика, історія. Навч.посіб./ В.А.Гладуш,Г.І.Лисенко –Д., 2014. –416с</w:t>
      </w:r>
      <w:r>
        <w:rPr>
          <w:rFonts w:ascii="Arial" w:hAnsi="Arial" w:cs="Arial"/>
          <w:sz w:val="36"/>
          <w:szCs w:val="36"/>
        </w:rPr>
        <w:t>.</w:t>
      </w:r>
    </w:p>
    <w:p w:rsidR="00AB456F" w:rsidRPr="00AB456F" w:rsidRDefault="00AB456F" w:rsidP="00AB456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AB456F">
        <w:rPr>
          <w:rFonts w:ascii="Times New Roman" w:hAnsi="Times New Roman"/>
          <w:sz w:val="28"/>
          <w:szCs w:val="28"/>
        </w:rPr>
        <w:t>Калашнікова Л.М., Жерновникова О.А. Педагогіка вищої школи у схемах і таблицях: навчальний посібник. –Харків, 2016. –260 с.</w:t>
      </w:r>
    </w:p>
    <w:p w:rsidR="00AB456F" w:rsidRPr="00AB456F" w:rsidRDefault="00AB456F" w:rsidP="00AB456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AB456F">
        <w:rPr>
          <w:rFonts w:ascii="Times New Roman" w:hAnsi="Times New Roman"/>
          <w:sz w:val="28"/>
          <w:szCs w:val="28"/>
          <w:lang w:val="uk-UA"/>
        </w:rPr>
        <w:t xml:space="preserve">Теоретичні основи виховання і навчання: Навчальний посібник /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Харк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. пед. ун-т ім. Г.С. Сковороди. – 2-е вид., випр. і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>. – Харків: «ОВС», 2002. – 400 с.</w:t>
      </w:r>
    </w:p>
    <w:p w:rsidR="003F4499" w:rsidRPr="00CC55FB" w:rsidRDefault="00AB456F" w:rsidP="00CC55F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AB456F">
        <w:rPr>
          <w:rFonts w:ascii="Times New Roman" w:hAnsi="Times New Roman"/>
          <w:sz w:val="28"/>
          <w:szCs w:val="28"/>
          <w:lang w:val="uk-UA"/>
        </w:rPr>
        <w:t>Хрестоматія з педагогіки вищої школи: Навчальний посібник / Укладачі: В.І. Лозова, А.В. 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Троцко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>, О.М. 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Іонова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>, С.Т. 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Золотухіна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. ред. В.І. Лозової. – Х.: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Віровець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 А.П. «Апостроф», 2011. – 408 с.</w:t>
      </w:r>
    </w:p>
    <w:sectPr w:rsidR="003F4499" w:rsidRPr="00CC55FB" w:rsidSect="0070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D1D"/>
    <w:multiLevelType w:val="hybridMultilevel"/>
    <w:tmpl w:val="E47C050A"/>
    <w:lvl w:ilvl="0" w:tplc="5C8CD7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75CA9"/>
    <w:multiLevelType w:val="hybridMultilevel"/>
    <w:tmpl w:val="A63E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56F"/>
    <w:rsid w:val="001629DA"/>
    <w:rsid w:val="003F4499"/>
    <w:rsid w:val="00456A0B"/>
    <w:rsid w:val="006019C7"/>
    <w:rsid w:val="00703E4B"/>
    <w:rsid w:val="007A28D0"/>
    <w:rsid w:val="00AB456F"/>
    <w:rsid w:val="00B4174A"/>
    <w:rsid w:val="00B8612B"/>
    <w:rsid w:val="00BE1EF4"/>
    <w:rsid w:val="00CC55FB"/>
    <w:rsid w:val="00E9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6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6F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Tanya</cp:lastModifiedBy>
  <cp:revision>6</cp:revision>
  <dcterms:created xsi:type="dcterms:W3CDTF">2020-03-24T16:53:00Z</dcterms:created>
  <dcterms:modified xsi:type="dcterms:W3CDTF">2020-04-23T11:32:00Z</dcterms:modified>
</cp:coreProperties>
</file>